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distribute"/>
        <w:rPr>
          <w:rFonts w:ascii="华文新魏" w:hAnsi="思源宋体 CN Light" w:eastAsia="思源宋体 CN Light" w:cs="思源宋体 CN Light"/>
          <w:b/>
          <w:spacing w:val="-70"/>
          <w:sz w:val="72"/>
          <w:szCs w:val="72"/>
        </w:rPr>
      </w:pPr>
      <w:bookmarkStart w:id="77" w:name="_GoBack"/>
      <w:bookmarkEnd w:id="77"/>
    </w:p>
    <w:p>
      <w:pPr>
        <w:ind w:firstLine="0" w:firstLineChars="0"/>
        <w:jc w:val="distribute"/>
        <w:rPr>
          <w:rFonts w:ascii="华文新魏" w:hAnsi="思源宋体 CN Light" w:eastAsia="思源宋体 CN Light" w:cs="思源宋体 CN Light"/>
          <w:b/>
          <w:spacing w:val="-70"/>
          <w:sz w:val="72"/>
          <w:szCs w:val="72"/>
        </w:rPr>
      </w:pPr>
    </w:p>
    <w:p>
      <w:pPr>
        <w:ind w:firstLine="420"/>
        <w:jc w:val="distribute"/>
        <w:rPr>
          <w:rFonts w:ascii="宋体" w:hAnsi="宋体" w:eastAsia="思源宋体 CN Light" w:cs="思源宋体 CN Light"/>
          <w:szCs w:val="21"/>
        </w:rPr>
      </w:pPr>
    </w:p>
    <w:p>
      <w:pPr>
        <w:ind w:firstLine="140"/>
        <w:jc w:val="distribute"/>
        <w:rPr>
          <w:rFonts w:ascii="华文新魏" w:hAnsi="思源宋体 CN Light" w:eastAsia="思源宋体 CN Light" w:cs="思源宋体 CN Light"/>
          <w:spacing w:val="-70"/>
          <w:szCs w:val="21"/>
        </w:rPr>
      </w:pPr>
    </w:p>
    <w:p>
      <w:pPr>
        <w:spacing w:line="240" w:lineRule="auto"/>
        <w:ind w:firstLine="0" w:firstLineChars="0"/>
        <w:jc w:val="center"/>
        <w:rPr>
          <w:rFonts w:hint="eastAsia" w:ascii="思源黑体 CN Regular" w:hAnsi="思源黑体 CN Regular" w:eastAsia="思源黑体 CN Regular"/>
          <w:b/>
          <w:sz w:val="52"/>
          <w:szCs w:val="52"/>
          <w:lang w:val="en-US" w:eastAsia="zh-CN"/>
        </w:rPr>
      </w:pPr>
      <w:r>
        <w:rPr>
          <w:rFonts w:hint="eastAsia" w:ascii="思源黑体 CN Regular" w:hAnsi="思源黑体 CN Regular" w:eastAsia="思源黑体 CN Regular"/>
          <w:b/>
          <w:sz w:val="52"/>
          <w:szCs w:val="52"/>
          <w:lang w:val="en-US" w:eastAsia="zh-CN"/>
        </w:rPr>
        <w:t>云采建设电子招投标平台</w:t>
      </w:r>
    </w:p>
    <w:p>
      <w:pPr>
        <w:spacing w:line="240" w:lineRule="auto"/>
        <w:ind w:firstLine="0" w:firstLineChars="0"/>
        <w:jc w:val="center"/>
      </w:pPr>
      <w:r>
        <w:rPr>
          <w:rFonts w:hint="eastAsia" w:ascii="思源黑体 CN Regular" w:hAnsi="思源黑体 CN Regular" w:eastAsia="思源黑体 CN Regular"/>
          <w:b/>
          <w:sz w:val="52"/>
          <w:szCs w:val="52"/>
          <w:lang w:val="en-US" w:eastAsia="zh-CN"/>
        </w:rPr>
        <w:t>标证通app</w:t>
      </w:r>
      <w:r>
        <w:rPr>
          <w:rFonts w:hint="eastAsia" w:ascii="思源黑体 CN Regular" w:hAnsi="思源黑体 CN Regular" w:eastAsia="思源黑体 CN Regular"/>
          <w:b/>
          <w:sz w:val="52"/>
          <w:szCs w:val="52"/>
        </w:rPr>
        <w:t>操作手册</w:t>
      </w:r>
    </w:p>
    <w:p>
      <w:pPr>
        <w:ind w:firstLine="420"/>
        <w:rPr>
          <w:rFonts w:ascii="Calibri" w:hAnsi="Calibri" w:cs="宋体"/>
          <w:color w:val="000000"/>
        </w:rPr>
      </w:pPr>
    </w:p>
    <w:p>
      <w:pPr>
        <w:ind w:firstLine="420"/>
        <w:rPr>
          <w:rFonts w:ascii="Calibri" w:hAnsi="Calibri" w:cs="宋体"/>
          <w:color w:val="000000"/>
        </w:rPr>
      </w:pPr>
    </w:p>
    <w:p>
      <w:pPr>
        <w:ind w:firstLine="420"/>
        <w:rPr>
          <w:rFonts w:ascii="Calibri" w:hAnsi="Calibri" w:cs="宋体"/>
          <w:color w:val="000000"/>
        </w:rPr>
      </w:pPr>
    </w:p>
    <w:p>
      <w:pPr>
        <w:ind w:firstLine="420"/>
        <w:rPr>
          <w:rFonts w:ascii="Calibri" w:hAnsi="Calibri" w:cs="宋体"/>
          <w:color w:val="000000"/>
        </w:rPr>
      </w:pPr>
    </w:p>
    <w:p>
      <w:pPr>
        <w:ind w:firstLine="420"/>
        <w:rPr>
          <w:rFonts w:ascii="Calibri" w:hAnsi="Calibri" w:cs="宋体"/>
          <w:color w:val="000000"/>
        </w:rPr>
      </w:pPr>
    </w:p>
    <w:p>
      <w:pPr>
        <w:ind w:firstLine="420"/>
        <w:rPr>
          <w:rFonts w:ascii="Calibri" w:hAnsi="Calibri" w:cs="宋体"/>
          <w:color w:val="000000"/>
        </w:rPr>
      </w:pPr>
    </w:p>
    <w:p>
      <w:pPr>
        <w:ind w:firstLine="420"/>
        <w:rPr>
          <w:rFonts w:ascii="Calibri" w:hAnsi="Calibri" w:cs="宋体"/>
          <w:color w:val="000000"/>
        </w:rPr>
      </w:pPr>
    </w:p>
    <w:p>
      <w:pPr>
        <w:ind w:left="0" w:leftChars="0" w:firstLine="0" w:firstLineChars="0"/>
        <w:rPr>
          <w:rFonts w:ascii="Calibri" w:hAnsi="Calibri" w:cs="宋体"/>
          <w:color w:val="000000"/>
        </w:rPr>
      </w:pPr>
    </w:p>
    <w:p>
      <w:pPr>
        <w:ind w:firstLine="0" w:firstLineChars="0"/>
        <w:jc w:val="center"/>
        <w:rPr>
          <w:rFonts w:ascii="思源宋体 CN Light" w:hAnsi="思源宋体 CN Light" w:eastAsia="思源宋体 CN Light" w:cs="思源宋体 CN Light"/>
          <w:b/>
          <w:spacing w:val="198"/>
          <w:kern w:val="2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567" w:footer="624" w:gutter="0"/>
          <w:cols w:space="425" w:num="1"/>
          <w:titlePg/>
          <w:docGrid w:type="lines" w:linePitch="312" w:charSpace="0"/>
        </w:sectPr>
      </w:pPr>
    </w:p>
    <w:p>
      <w:pPr>
        <w:ind w:firstLine="3586" w:firstLineChars="500"/>
        <w:jc w:val="both"/>
        <w:rPr>
          <w:b/>
          <w:bCs w:val="0"/>
        </w:rPr>
      </w:pPr>
      <w:r>
        <w:rPr>
          <w:rFonts w:hint="eastAsia" w:ascii="思源宋体 CN Light" w:hAnsi="思源宋体 CN Light" w:eastAsia="思源宋体 CN Light" w:cs="思源宋体 CN Light"/>
          <w:b/>
          <w:bCs w:val="0"/>
          <w:spacing w:val="198"/>
          <w:kern w:val="20"/>
          <w:sz w:val="32"/>
          <w:szCs w:val="32"/>
        </w:rPr>
        <w:t>目录</w:t>
      </w:r>
    </w:p>
    <w:p>
      <w:pPr>
        <w:ind w:left="0" w:leftChars="0" w:firstLine="0" w:firstLineChars="0"/>
        <w:rPr>
          <w:rFonts w:hint="eastAsia" w:eastAsia="思源宋体 CN ExtraLight"/>
          <w:lang w:eastAsia="zh-CN"/>
        </w:rPr>
      </w:pPr>
      <w:bookmarkStart w:id="0" w:name="_Toc24650"/>
      <w:bookmarkStart w:id="1" w:name="_Toc475978914"/>
      <w:bookmarkStart w:id="2" w:name="_Toc4961"/>
      <w:bookmarkStart w:id="3" w:name="_Toc21883"/>
      <w:bookmarkStart w:id="4" w:name="_Toc3474"/>
      <w:bookmarkStart w:id="5" w:name="_Toc7810"/>
    </w:p>
    <w:sdt>
      <w:sdtPr>
        <w:rPr>
          <w:rFonts w:ascii="宋体" w:hAnsi="宋体" w:eastAsia="宋体" w:cs="Times New Roman"/>
          <w:kern w:val="2"/>
          <w:sz w:val="21"/>
          <w:szCs w:val="24"/>
          <w:lang w:val="en-US" w:eastAsia="zh-CN" w:bidi="ar-SA"/>
        </w:rPr>
        <w:id w:val="147463845"/>
        <w15:color w:val="DBDBDB"/>
        <w:docPartObj>
          <w:docPartGallery w:val="Table of Contents"/>
          <w:docPartUnique/>
        </w:docPartObj>
      </w:sdtPr>
      <w:sdtEndPr>
        <w:rPr>
          <w:rFonts w:hint="eastAsia" w:ascii="Calibri" w:hAnsi="Calibri" w:eastAsia="宋体" w:cs="宋体"/>
          <w:color w:val="000000"/>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11"/>
            <w:tabs>
              <w:tab w:val="right" w:leader="dot" w:pos="8312"/>
            </w:tabs>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r>
            <w:rPr>
              <w:rFonts w:hint="eastAsia"/>
              <w:lang w:eastAsia="zh-CN"/>
            </w:rPr>
            <w:fldChar w:fldCharType="begin"/>
          </w:r>
          <w:r>
            <w:rPr>
              <w:rFonts w:hint="eastAsia"/>
              <w:lang w:eastAsia="zh-CN"/>
            </w:rPr>
            <w:instrText xml:space="preserve"> HYPERLINK \l _Toc2050 </w:instrText>
          </w:r>
          <w:r>
            <w:rPr>
              <w:rFonts w:hint="eastAsia"/>
              <w:lang w:eastAsia="zh-CN"/>
            </w:rPr>
            <w:fldChar w:fldCharType="separate"/>
          </w:r>
          <w:r>
            <w:rPr>
              <w:rFonts w:hint="eastAsia" w:ascii="宋体" w:hAnsi="宋体" w:eastAsia="思源宋体 CN ExtraLight" w:cs="思源宋体 CN ExtraLight"/>
              <w:bCs/>
              <w:szCs w:val="32"/>
              <w:lang w:val="en-US"/>
            </w:rPr>
            <w:t xml:space="preserve">一、 </w:t>
          </w:r>
          <w:r>
            <w:rPr>
              <w:rFonts w:hint="eastAsia" w:ascii="思源宋体 CN ExtraLight" w:hAnsi="思源宋体 CN ExtraLight" w:eastAsia="思源宋体 CN ExtraLight" w:cs="思源宋体 CN ExtraLight"/>
              <w:szCs w:val="32"/>
            </w:rPr>
            <w:t>系统前期准备</w:t>
          </w:r>
          <w:r>
            <w:tab/>
          </w:r>
          <w:r>
            <w:fldChar w:fldCharType="begin"/>
          </w:r>
          <w:r>
            <w:instrText xml:space="preserve"> PAGEREF _Toc2050 \h </w:instrText>
          </w:r>
          <w:r>
            <w:fldChar w:fldCharType="separate"/>
          </w:r>
          <w:r>
            <w:t>2</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_Toc23725 </w:instrText>
          </w:r>
          <w:r>
            <w:rPr>
              <w:rFonts w:hint="eastAsia"/>
              <w:lang w:eastAsia="zh-CN"/>
            </w:rPr>
            <w:fldChar w:fldCharType="separate"/>
          </w:r>
          <w:r>
            <w:rPr>
              <w:rFonts w:hint="default" w:ascii="思源宋体 CN Light" w:hAnsi="思源宋体 CN Light" w:eastAsia="思源宋体 CN Light" w:cs="思源宋体 CN Light"/>
              <w:bCs/>
              <w:szCs w:val="30"/>
            </w:rPr>
            <w:t xml:space="preserve">1.1、 </w:t>
          </w:r>
          <w:r>
            <w:rPr>
              <w:rFonts w:hint="eastAsia" w:ascii="思源宋体 CN ExtraLight" w:hAnsi="思源宋体 CN ExtraLight" w:eastAsia="思源宋体 CN ExtraLight" w:cs="思源宋体 CN ExtraLight"/>
              <w:szCs w:val="30"/>
            </w:rPr>
            <w:t>浏览器配置</w:t>
          </w:r>
          <w:r>
            <w:tab/>
          </w:r>
          <w:r>
            <w:fldChar w:fldCharType="begin"/>
          </w:r>
          <w:r>
            <w:instrText xml:space="preserve"> PAGEREF _Toc23725 \h </w:instrText>
          </w:r>
          <w:r>
            <w:fldChar w:fldCharType="separate"/>
          </w:r>
          <w:r>
            <w:t>2</w:t>
          </w:r>
          <w:r>
            <w:fldChar w:fldCharType="end"/>
          </w:r>
          <w:r>
            <w:rPr>
              <w:rFonts w:hint="eastAsia"/>
              <w:lang w:eastAsia="zh-CN"/>
            </w:rPr>
            <w:fldChar w:fldCharType="end"/>
          </w:r>
        </w:p>
        <w:p>
          <w:pPr>
            <w:pStyle w:val="7"/>
            <w:tabs>
              <w:tab w:val="right" w:leader="dot" w:pos="8312"/>
            </w:tabs>
          </w:pPr>
          <w:r>
            <w:rPr>
              <w:rFonts w:hint="eastAsia"/>
              <w:lang w:eastAsia="zh-CN"/>
            </w:rPr>
            <w:fldChar w:fldCharType="begin"/>
          </w:r>
          <w:r>
            <w:rPr>
              <w:rFonts w:hint="eastAsia"/>
              <w:lang w:eastAsia="zh-CN"/>
            </w:rPr>
            <w:instrText xml:space="preserve"> HYPERLINK \l _Toc4585 </w:instrText>
          </w:r>
          <w:r>
            <w:rPr>
              <w:rFonts w:hint="eastAsia"/>
              <w:lang w:eastAsia="zh-CN"/>
            </w:rPr>
            <w:fldChar w:fldCharType="separate"/>
          </w:r>
          <w:r>
            <w:rPr>
              <w:rFonts w:hint="default" w:ascii="思源宋体 CN Light" w:hAnsi="思源宋体 CN Light" w:eastAsia="思源宋体 CN Light" w:cs="思源宋体 CN Light"/>
              <w:bCs/>
              <w:i w:val="0"/>
              <w:iCs w:val="0"/>
              <w:caps w:val="0"/>
              <w:smallCaps w:val="0"/>
              <w:strike w:val="0"/>
              <w:dstrike w:val="0"/>
              <w:vanish w:val="0"/>
              <w:spacing w:val="0"/>
              <w:position w:val="0"/>
              <w:szCs w:val="28"/>
              <w:vertAlign w:val="baseline"/>
              <w14:shadow w14:blurRad="0" w14:dist="0" w14:dir="0" w14:sx="0" w14:sy="0" w14:kx="0" w14:ky="0" w14:algn="none">
                <w14:srgbClr w14:val="000000"/>
              </w14:shadow>
            </w:rPr>
            <w:t xml:space="preserve">1.1.1、 </w:t>
          </w:r>
          <w:r>
            <w:rPr>
              <w:rFonts w:hint="eastAsia" w:ascii="思源宋体 CN ExtraLight" w:hAnsi="思源宋体 CN ExtraLight" w:eastAsia="思源宋体 CN ExtraLight" w:cs="思源宋体 CN ExtraLight"/>
              <w:szCs w:val="28"/>
            </w:rPr>
            <w:t>Internet选项</w:t>
          </w:r>
          <w:r>
            <w:tab/>
          </w:r>
          <w:r>
            <w:fldChar w:fldCharType="begin"/>
          </w:r>
          <w:r>
            <w:instrText xml:space="preserve"> PAGEREF _Toc4585 \h </w:instrText>
          </w:r>
          <w:r>
            <w:fldChar w:fldCharType="separate"/>
          </w:r>
          <w:r>
            <w:t>2</w:t>
          </w:r>
          <w:r>
            <w:fldChar w:fldCharType="end"/>
          </w:r>
          <w:r>
            <w:rPr>
              <w:rFonts w:hint="eastAsia"/>
              <w:lang w:eastAsia="zh-CN"/>
            </w:rPr>
            <w:fldChar w:fldCharType="end"/>
          </w:r>
        </w:p>
        <w:p>
          <w:pPr>
            <w:pStyle w:val="7"/>
            <w:tabs>
              <w:tab w:val="right" w:leader="dot" w:pos="8312"/>
            </w:tabs>
          </w:pPr>
          <w:r>
            <w:rPr>
              <w:rFonts w:hint="eastAsia"/>
              <w:lang w:eastAsia="zh-CN"/>
            </w:rPr>
            <w:fldChar w:fldCharType="begin"/>
          </w:r>
          <w:r>
            <w:rPr>
              <w:rFonts w:hint="eastAsia"/>
              <w:lang w:eastAsia="zh-CN"/>
            </w:rPr>
            <w:instrText xml:space="preserve"> HYPERLINK \l _Toc9899 </w:instrText>
          </w:r>
          <w:r>
            <w:rPr>
              <w:rFonts w:hint="eastAsia"/>
              <w:lang w:eastAsia="zh-CN"/>
            </w:rPr>
            <w:fldChar w:fldCharType="separate"/>
          </w:r>
          <w:r>
            <w:rPr>
              <w:rFonts w:hint="default" w:ascii="思源宋体 CN Light" w:hAnsi="思源宋体 CN Light" w:eastAsia="思源宋体 CN Light" w:cs="思源宋体 CN Light"/>
              <w:bCs/>
              <w:i w:val="0"/>
              <w:iCs w:val="0"/>
              <w:caps w:val="0"/>
              <w:smallCaps w:val="0"/>
              <w:strike w:val="0"/>
              <w:dstrike w:val="0"/>
              <w:vanish w:val="0"/>
              <w:spacing w:val="0"/>
              <w:position w:val="0"/>
              <w:szCs w:val="28"/>
              <w:vertAlign w:val="baseline"/>
              <w14:shadow w14:blurRad="0" w14:dist="0" w14:dir="0" w14:sx="0" w14:sy="0" w14:kx="0" w14:ky="0" w14:algn="none">
                <w14:srgbClr w14:val="000000"/>
              </w14:shadow>
            </w:rPr>
            <w:t xml:space="preserve">1.1.2、 </w:t>
          </w:r>
          <w:r>
            <w:rPr>
              <w:rFonts w:hint="eastAsia" w:ascii="思源宋体 CN ExtraLight" w:hAnsi="思源宋体 CN ExtraLight" w:eastAsia="思源宋体 CN ExtraLight" w:cs="思源宋体 CN ExtraLight"/>
              <w:szCs w:val="28"/>
            </w:rPr>
            <w:t>关闭拦截工具</w:t>
          </w:r>
          <w:r>
            <w:tab/>
          </w:r>
          <w:r>
            <w:fldChar w:fldCharType="begin"/>
          </w:r>
          <w:r>
            <w:instrText xml:space="preserve"> PAGEREF _Toc9899 \h </w:instrText>
          </w:r>
          <w:r>
            <w:fldChar w:fldCharType="separate"/>
          </w:r>
          <w:r>
            <w:t>5</w:t>
          </w:r>
          <w:r>
            <w:fldChar w:fldCharType="end"/>
          </w:r>
          <w:r>
            <w:rPr>
              <w:rFonts w:hint="eastAsia"/>
              <w:lang w:eastAsia="zh-CN"/>
            </w:rPr>
            <w:fldChar w:fldCharType="end"/>
          </w:r>
        </w:p>
        <w:p>
          <w:pPr>
            <w:pStyle w:val="11"/>
            <w:tabs>
              <w:tab w:val="right" w:leader="dot" w:pos="8312"/>
            </w:tabs>
          </w:pPr>
          <w:r>
            <w:rPr>
              <w:rFonts w:hint="eastAsia"/>
              <w:lang w:eastAsia="zh-CN"/>
            </w:rPr>
            <w:fldChar w:fldCharType="begin"/>
          </w:r>
          <w:r>
            <w:rPr>
              <w:rFonts w:hint="eastAsia"/>
              <w:lang w:eastAsia="zh-CN"/>
            </w:rPr>
            <w:instrText xml:space="preserve"> HYPERLINK \l _Toc8305 </w:instrText>
          </w:r>
          <w:r>
            <w:rPr>
              <w:rFonts w:hint="eastAsia"/>
              <w:lang w:eastAsia="zh-CN"/>
            </w:rPr>
            <w:fldChar w:fldCharType="separate"/>
          </w:r>
          <w:r>
            <w:rPr>
              <w:rFonts w:hint="eastAsia" w:ascii="宋体" w:hAnsi="宋体" w:eastAsia="思源宋体 CN ExtraLight" w:cs="思源宋体 CN ExtraLight"/>
              <w:bCs/>
              <w:szCs w:val="32"/>
              <w:lang w:val="en-US" w:eastAsia="zh-CN"/>
            </w:rPr>
            <w:t xml:space="preserve">二、 </w:t>
          </w:r>
          <w:r>
            <w:rPr>
              <w:rFonts w:hint="eastAsia" w:ascii="思源宋体 CN ExtraLight" w:hAnsi="思源宋体 CN ExtraLight" w:eastAsia="思源宋体 CN ExtraLight" w:cs="思源宋体 CN ExtraLight"/>
              <w:szCs w:val="32"/>
              <w:lang w:val="en-US" w:eastAsia="zh-CN"/>
            </w:rPr>
            <w:t>新点标证通</w:t>
          </w:r>
          <w:r>
            <w:tab/>
          </w:r>
          <w:r>
            <w:fldChar w:fldCharType="begin"/>
          </w:r>
          <w:r>
            <w:instrText xml:space="preserve"> PAGEREF _Toc8305 \h </w:instrText>
          </w:r>
          <w:r>
            <w:fldChar w:fldCharType="separate"/>
          </w:r>
          <w:r>
            <w:t>6</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_Toc19117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2.1、 </w:t>
          </w:r>
          <w:r>
            <w:rPr>
              <w:rFonts w:hint="eastAsia" w:ascii="思源宋体 CN ExtraLight" w:hAnsi="思源宋体 CN ExtraLight" w:eastAsia="思源宋体 CN ExtraLight" w:cs="思源宋体 CN ExtraLight"/>
              <w:szCs w:val="30"/>
              <w:lang w:val="en-US" w:eastAsia="zh-CN"/>
            </w:rPr>
            <w:t>登录</w:t>
          </w:r>
          <w:r>
            <w:tab/>
          </w:r>
          <w:r>
            <w:fldChar w:fldCharType="begin"/>
          </w:r>
          <w:r>
            <w:instrText xml:space="preserve"> PAGEREF _Toc19117 \h </w:instrText>
          </w:r>
          <w:r>
            <w:fldChar w:fldCharType="separate"/>
          </w:r>
          <w:r>
            <w:t>6</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_Toc1606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2.2、 </w:t>
          </w:r>
          <w:r>
            <w:rPr>
              <w:rFonts w:hint="eastAsia" w:ascii="思源宋体 CN ExtraLight" w:hAnsi="思源宋体 CN ExtraLight" w:eastAsia="思源宋体 CN ExtraLight" w:cs="思源宋体 CN ExtraLight"/>
              <w:szCs w:val="30"/>
              <w:lang w:val="en-US" w:eastAsia="zh-CN"/>
            </w:rPr>
            <w:t>认证</w:t>
          </w:r>
          <w:r>
            <w:tab/>
          </w:r>
          <w:r>
            <w:fldChar w:fldCharType="begin"/>
          </w:r>
          <w:r>
            <w:instrText xml:space="preserve"> PAGEREF _Toc1606 \h </w:instrText>
          </w:r>
          <w:r>
            <w:fldChar w:fldCharType="separate"/>
          </w:r>
          <w:r>
            <w:t>7</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_Toc25027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2.3、 </w:t>
          </w:r>
          <w:r>
            <w:rPr>
              <w:rFonts w:hint="eastAsia" w:ascii="思源宋体 CN ExtraLight" w:hAnsi="思源宋体 CN ExtraLight" w:eastAsia="思源宋体 CN ExtraLight" w:cs="思源宋体 CN ExtraLight"/>
              <w:szCs w:val="30"/>
              <w:lang w:val="en-US" w:eastAsia="zh-CN"/>
            </w:rPr>
            <w:t>申请</w:t>
          </w:r>
          <w:r>
            <w:tab/>
          </w:r>
          <w:r>
            <w:fldChar w:fldCharType="begin"/>
          </w:r>
          <w:r>
            <w:instrText xml:space="preserve"> PAGEREF _Toc25027 \h </w:instrText>
          </w:r>
          <w:r>
            <w:fldChar w:fldCharType="separate"/>
          </w:r>
          <w:r>
            <w:t>8</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_Toc11494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2.4、 </w:t>
          </w:r>
          <w:r>
            <w:rPr>
              <w:rFonts w:hint="eastAsia" w:ascii="思源宋体 CN ExtraLight" w:hAnsi="思源宋体 CN ExtraLight" w:eastAsia="思源宋体 CN ExtraLight" w:cs="思源宋体 CN ExtraLight"/>
              <w:szCs w:val="30"/>
              <w:lang w:val="en-US" w:eastAsia="zh-CN"/>
            </w:rPr>
            <w:t>下载</w:t>
          </w:r>
          <w:r>
            <w:tab/>
          </w:r>
          <w:r>
            <w:fldChar w:fldCharType="begin"/>
          </w:r>
          <w:r>
            <w:instrText xml:space="preserve"> PAGEREF _Toc11494 \h </w:instrText>
          </w:r>
          <w:r>
            <w:fldChar w:fldCharType="separate"/>
          </w:r>
          <w:r>
            <w:t>10</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_Toc22878 </w:instrText>
          </w:r>
          <w:r>
            <w:rPr>
              <w:rFonts w:hint="eastAsia"/>
              <w:lang w:eastAsia="zh-CN"/>
            </w:rPr>
            <w:fldChar w:fldCharType="separate"/>
          </w:r>
          <w:r>
            <w:rPr>
              <w:rFonts w:hint="default" w:ascii="思源宋体 CN Light" w:hAnsi="思源宋体 CN Light" w:eastAsia="思源宋体 CN Light" w:cs="思源宋体 CN Light"/>
              <w:bCs/>
              <w:szCs w:val="30"/>
            </w:rPr>
            <w:t xml:space="preserve">2.5、 </w:t>
          </w:r>
          <w:r>
            <w:rPr>
              <w:rFonts w:hint="eastAsia" w:ascii="思源宋体 CN ExtraLight" w:hAnsi="思源宋体 CN ExtraLight" w:eastAsia="思源宋体 CN ExtraLight" w:cs="思源宋体 CN ExtraLight"/>
              <w:szCs w:val="30"/>
            </w:rPr>
            <w:t>认领企业</w:t>
          </w:r>
          <w:r>
            <w:tab/>
          </w:r>
          <w:r>
            <w:fldChar w:fldCharType="begin"/>
          </w:r>
          <w:r>
            <w:instrText xml:space="preserve"> PAGEREF _Toc22878 \h </w:instrText>
          </w:r>
          <w:r>
            <w:fldChar w:fldCharType="separate"/>
          </w:r>
          <w:r>
            <w:t>10</w:t>
          </w:r>
          <w:r>
            <w:fldChar w:fldCharType="end"/>
          </w:r>
          <w:r>
            <w:rPr>
              <w:rFonts w:hint="eastAsia"/>
              <w:lang w:eastAsia="zh-CN"/>
            </w:rPr>
            <w:fldChar w:fldCharType="end"/>
          </w:r>
        </w:p>
        <w:p>
          <w:pPr>
            <w:pStyle w:val="7"/>
            <w:tabs>
              <w:tab w:val="right" w:leader="dot" w:pos="8312"/>
            </w:tabs>
          </w:pPr>
          <w:r>
            <w:rPr>
              <w:rFonts w:hint="eastAsia"/>
              <w:lang w:eastAsia="zh-CN"/>
            </w:rPr>
            <w:fldChar w:fldCharType="begin"/>
          </w:r>
          <w:r>
            <w:rPr>
              <w:rFonts w:hint="eastAsia"/>
              <w:lang w:eastAsia="zh-CN"/>
            </w:rPr>
            <w:instrText xml:space="preserve"> HYPERLINK \l _Toc30270 </w:instrText>
          </w:r>
          <w:r>
            <w:rPr>
              <w:rFonts w:hint="eastAsia"/>
              <w:lang w:eastAsia="zh-CN"/>
            </w:rPr>
            <w:fldChar w:fldCharType="separate"/>
          </w:r>
          <w:r>
            <w:rPr>
              <w:rFonts w:hint="default" w:ascii="思源宋体 CN Light" w:hAnsi="思源宋体 CN Light" w:eastAsia="思源宋体 CN Light" w:cs="思源宋体 CN Light"/>
              <w:bCs/>
              <w:i w:val="0"/>
              <w:iCs w:val="0"/>
              <w:caps w:val="0"/>
              <w:smallCaps w:val="0"/>
              <w:strike w:val="0"/>
              <w:dstrike w:val="0"/>
              <w:vanish w:val="0"/>
              <w:spacing w:val="0"/>
              <w:position w:val="0"/>
              <w:szCs w:val="28"/>
              <w:vertAlign w:val="baseline"/>
              <w14:shadow w14:blurRad="0" w14:dist="0" w14:dir="0" w14:sx="0" w14:sy="0" w14:kx="0" w14:ky="0" w14:algn="none">
                <w14:srgbClr w14:val="000000"/>
              </w14:shadow>
            </w:rPr>
            <w:t xml:space="preserve">2.5.1、 </w:t>
          </w:r>
          <w:r>
            <w:rPr>
              <w:rFonts w:hint="eastAsia" w:ascii="思源宋体 CN ExtraLight" w:hAnsi="思源宋体 CN ExtraLight" w:eastAsia="思源宋体 CN ExtraLight" w:cs="思源宋体 CN ExtraLight"/>
              <w:szCs w:val="28"/>
            </w:rPr>
            <w:t>用户认领企业</w:t>
          </w:r>
          <w:r>
            <w:tab/>
          </w:r>
          <w:r>
            <w:fldChar w:fldCharType="begin"/>
          </w:r>
          <w:r>
            <w:instrText xml:space="preserve"> PAGEREF _Toc30270 \h </w:instrText>
          </w:r>
          <w:r>
            <w:fldChar w:fldCharType="separate"/>
          </w:r>
          <w:r>
            <w:t>10</w:t>
          </w:r>
          <w:r>
            <w:fldChar w:fldCharType="end"/>
          </w:r>
          <w:r>
            <w:rPr>
              <w:rFonts w:hint="eastAsia"/>
              <w:lang w:eastAsia="zh-CN"/>
            </w:rPr>
            <w:fldChar w:fldCharType="end"/>
          </w:r>
        </w:p>
        <w:p>
          <w:pPr>
            <w:pStyle w:val="7"/>
            <w:tabs>
              <w:tab w:val="right" w:leader="dot" w:pos="8312"/>
            </w:tabs>
          </w:pPr>
          <w:r>
            <w:rPr>
              <w:rFonts w:hint="eastAsia"/>
              <w:lang w:eastAsia="zh-CN"/>
            </w:rPr>
            <w:fldChar w:fldCharType="begin"/>
          </w:r>
          <w:r>
            <w:rPr>
              <w:rFonts w:hint="eastAsia"/>
              <w:lang w:eastAsia="zh-CN"/>
            </w:rPr>
            <w:instrText xml:space="preserve"> HYPERLINK \l _Toc5363 </w:instrText>
          </w:r>
          <w:r>
            <w:rPr>
              <w:rFonts w:hint="eastAsia"/>
              <w:lang w:eastAsia="zh-CN"/>
            </w:rPr>
            <w:fldChar w:fldCharType="separate"/>
          </w:r>
          <w:r>
            <w:rPr>
              <w:rFonts w:hint="default" w:ascii="思源宋体 CN Light" w:hAnsi="思源宋体 CN Light" w:eastAsia="思源宋体 CN Light" w:cs="思源宋体 CN Light"/>
              <w:bCs/>
              <w:i w:val="0"/>
              <w:iCs w:val="0"/>
              <w:caps w:val="0"/>
              <w:smallCaps w:val="0"/>
              <w:strike w:val="0"/>
              <w:dstrike w:val="0"/>
              <w:vanish w:val="0"/>
              <w:spacing w:val="0"/>
              <w:position w:val="0"/>
              <w:szCs w:val="28"/>
              <w:vertAlign w:val="baseline"/>
              <w14:shadow w14:blurRad="0" w14:dist="0" w14:dir="0" w14:sx="0" w14:sy="0" w14:kx="0" w14:ky="0" w14:algn="none">
                <w14:srgbClr w14:val="000000"/>
              </w14:shadow>
            </w:rPr>
            <w:t xml:space="preserve">2.5.2、 </w:t>
          </w:r>
          <w:r>
            <w:rPr>
              <w:rFonts w:hint="eastAsia" w:ascii="思源宋体 CN ExtraLight" w:hAnsi="思源宋体 CN ExtraLight" w:eastAsia="思源宋体 CN ExtraLight" w:cs="思源宋体 CN ExtraLight"/>
              <w:szCs w:val="28"/>
            </w:rPr>
            <w:t>认领企业重新申请</w:t>
          </w:r>
          <w:r>
            <w:tab/>
          </w:r>
          <w:r>
            <w:fldChar w:fldCharType="begin"/>
          </w:r>
          <w:r>
            <w:instrText xml:space="preserve"> PAGEREF _Toc5363 \h </w:instrText>
          </w:r>
          <w:r>
            <w:fldChar w:fldCharType="separate"/>
          </w:r>
          <w:r>
            <w:t>13</w:t>
          </w:r>
          <w:r>
            <w:fldChar w:fldCharType="end"/>
          </w:r>
          <w:r>
            <w:rPr>
              <w:rFonts w:hint="eastAsia"/>
              <w:lang w:eastAsia="zh-CN"/>
            </w:rPr>
            <w:fldChar w:fldCharType="end"/>
          </w:r>
        </w:p>
        <w:p>
          <w:pPr>
            <w:pStyle w:val="7"/>
            <w:tabs>
              <w:tab w:val="right" w:leader="dot" w:pos="8312"/>
            </w:tabs>
          </w:pPr>
          <w:r>
            <w:rPr>
              <w:rFonts w:hint="eastAsia"/>
              <w:lang w:eastAsia="zh-CN"/>
            </w:rPr>
            <w:fldChar w:fldCharType="begin"/>
          </w:r>
          <w:r>
            <w:rPr>
              <w:rFonts w:hint="eastAsia"/>
              <w:lang w:eastAsia="zh-CN"/>
            </w:rPr>
            <w:instrText xml:space="preserve"> HYPERLINK \l _Toc1095 </w:instrText>
          </w:r>
          <w:r>
            <w:rPr>
              <w:rFonts w:hint="eastAsia"/>
              <w:lang w:eastAsia="zh-CN"/>
            </w:rPr>
            <w:fldChar w:fldCharType="separate"/>
          </w:r>
          <w:r>
            <w:rPr>
              <w:rFonts w:hint="default" w:ascii="思源宋体 CN Light" w:hAnsi="思源宋体 CN Light" w:eastAsia="思源宋体 CN Light" w:cs="思源宋体 CN Light"/>
              <w:bCs/>
              <w:i w:val="0"/>
              <w:iCs w:val="0"/>
              <w:caps w:val="0"/>
              <w:smallCaps w:val="0"/>
              <w:strike w:val="0"/>
              <w:dstrike w:val="0"/>
              <w:vanish w:val="0"/>
              <w:spacing w:val="0"/>
              <w:position w:val="0"/>
              <w:szCs w:val="28"/>
              <w:vertAlign w:val="baseline"/>
              <w14:shadow w14:blurRad="0" w14:dist="0" w14:dir="0" w14:sx="0" w14:sy="0" w14:kx="0" w14:ky="0" w14:algn="none">
                <w14:srgbClr w14:val="000000"/>
              </w14:shadow>
            </w:rPr>
            <w:t xml:space="preserve">2.5.3、 </w:t>
          </w:r>
          <w:r>
            <w:rPr>
              <w:rFonts w:hint="eastAsia" w:ascii="思源宋体 CN ExtraLight" w:hAnsi="思源宋体 CN ExtraLight" w:eastAsia="思源宋体 CN ExtraLight" w:cs="思源宋体 CN ExtraLight"/>
              <w:szCs w:val="28"/>
            </w:rPr>
            <w:t>下载企业证书</w:t>
          </w:r>
          <w:r>
            <w:tab/>
          </w:r>
          <w:r>
            <w:fldChar w:fldCharType="begin"/>
          </w:r>
          <w:r>
            <w:instrText xml:space="preserve"> PAGEREF _Toc1095 \h </w:instrText>
          </w:r>
          <w:r>
            <w:fldChar w:fldCharType="separate"/>
          </w:r>
          <w:r>
            <w:t>14</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_Toc4511 </w:instrText>
          </w:r>
          <w:r>
            <w:rPr>
              <w:rFonts w:hint="eastAsia"/>
              <w:lang w:eastAsia="zh-CN"/>
            </w:rPr>
            <w:fldChar w:fldCharType="separate"/>
          </w:r>
          <w:r>
            <w:rPr>
              <w:rFonts w:hint="default" w:ascii="思源宋体 CN Light" w:hAnsi="思源宋体 CN Light" w:eastAsia="思源宋体 CN Light" w:cs="思源宋体 CN Light"/>
              <w:bCs/>
              <w:szCs w:val="30"/>
            </w:rPr>
            <w:t xml:space="preserve">2.6、 </w:t>
          </w:r>
          <w:r>
            <w:rPr>
              <w:rFonts w:hint="eastAsia" w:ascii="思源宋体 CN ExtraLight" w:hAnsi="思源宋体 CN ExtraLight" w:eastAsia="思源宋体 CN ExtraLight" w:cs="思源宋体 CN ExtraLight"/>
              <w:szCs w:val="30"/>
            </w:rPr>
            <w:t>证书找回</w:t>
          </w:r>
          <w:r>
            <w:tab/>
          </w:r>
          <w:r>
            <w:fldChar w:fldCharType="begin"/>
          </w:r>
          <w:r>
            <w:instrText xml:space="preserve"> PAGEREF _Toc4511 \h </w:instrText>
          </w:r>
          <w:r>
            <w:fldChar w:fldCharType="separate"/>
          </w:r>
          <w:r>
            <w:t>15</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_Toc24201 </w:instrText>
          </w:r>
          <w:r>
            <w:rPr>
              <w:rFonts w:hint="eastAsia"/>
              <w:lang w:eastAsia="zh-CN"/>
            </w:rPr>
            <w:fldChar w:fldCharType="separate"/>
          </w:r>
          <w:r>
            <w:rPr>
              <w:rFonts w:hint="default" w:ascii="思源宋体 CN Light" w:hAnsi="思源宋体 CN Light" w:eastAsia="思源宋体 CN Light" w:cs="思源宋体 CN Light"/>
              <w:bCs/>
              <w:szCs w:val="30"/>
            </w:rPr>
            <w:t xml:space="preserve">2.7、 </w:t>
          </w:r>
          <w:r>
            <w:rPr>
              <w:rFonts w:hint="eastAsia" w:ascii="思源宋体 CN ExtraLight" w:hAnsi="思源宋体 CN ExtraLight" w:eastAsia="思源宋体 CN ExtraLight" w:cs="思源宋体 CN ExtraLight"/>
              <w:szCs w:val="30"/>
            </w:rPr>
            <w:t>支付管理</w:t>
          </w:r>
          <w:r>
            <w:tab/>
          </w:r>
          <w:r>
            <w:fldChar w:fldCharType="begin"/>
          </w:r>
          <w:r>
            <w:instrText xml:space="preserve"> PAGEREF _Toc24201 \h </w:instrText>
          </w:r>
          <w:r>
            <w:fldChar w:fldCharType="separate"/>
          </w:r>
          <w:r>
            <w:t>17</w:t>
          </w:r>
          <w:r>
            <w:fldChar w:fldCharType="end"/>
          </w:r>
          <w:r>
            <w:rPr>
              <w:rFonts w:hint="eastAsia"/>
              <w:lang w:eastAsia="zh-CN"/>
            </w:rPr>
            <w:fldChar w:fldCharType="end"/>
          </w:r>
        </w:p>
        <w:p>
          <w:pPr>
            <w:pStyle w:val="7"/>
            <w:tabs>
              <w:tab w:val="right" w:leader="dot" w:pos="8312"/>
            </w:tabs>
          </w:pPr>
          <w:r>
            <w:rPr>
              <w:rFonts w:hint="eastAsia"/>
              <w:lang w:eastAsia="zh-CN"/>
            </w:rPr>
            <w:fldChar w:fldCharType="begin"/>
          </w:r>
          <w:r>
            <w:rPr>
              <w:rFonts w:hint="eastAsia"/>
              <w:lang w:eastAsia="zh-CN"/>
            </w:rPr>
            <w:instrText xml:space="preserve"> HYPERLINK \l _Toc17447 </w:instrText>
          </w:r>
          <w:r>
            <w:rPr>
              <w:rFonts w:hint="eastAsia"/>
              <w:lang w:eastAsia="zh-CN"/>
            </w:rPr>
            <w:fldChar w:fldCharType="separate"/>
          </w:r>
          <w:r>
            <w:rPr>
              <w:rFonts w:hint="default" w:ascii="思源宋体 CN Light" w:hAnsi="思源宋体 CN Light" w:eastAsia="思源宋体 CN Light" w:cs="思源宋体 CN Light"/>
              <w:bCs/>
              <w:i w:val="0"/>
              <w:iCs w:val="0"/>
              <w:caps w:val="0"/>
              <w:smallCaps w:val="0"/>
              <w:strike w:val="0"/>
              <w:dstrike w:val="0"/>
              <w:vanish w:val="0"/>
              <w:spacing w:val="0"/>
              <w:position w:val="0"/>
              <w:szCs w:val="28"/>
              <w:vertAlign w:val="baseline"/>
              <w14:shadow w14:blurRad="0" w14:dist="0" w14:dir="0" w14:sx="0" w14:sy="0" w14:kx="0" w14:ky="0" w14:algn="none">
                <w14:srgbClr w14:val="000000"/>
              </w14:shadow>
            </w:rPr>
            <w:t xml:space="preserve">2.7.1、 </w:t>
          </w:r>
          <w:r>
            <w:rPr>
              <w:rFonts w:hint="eastAsia" w:ascii="思源宋体 CN ExtraLight" w:hAnsi="思源宋体 CN ExtraLight" w:eastAsia="思源宋体 CN ExtraLight" w:cs="思源宋体 CN ExtraLight"/>
              <w:szCs w:val="28"/>
            </w:rPr>
            <w:t>开票管理/开发票</w:t>
          </w:r>
          <w:r>
            <w:tab/>
          </w:r>
          <w:r>
            <w:fldChar w:fldCharType="begin"/>
          </w:r>
          <w:r>
            <w:instrText xml:space="preserve"> PAGEREF _Toc17447 \h </w:instrText>
          </w:r>
          <w:r>
            <w:fldChar w:fldCharType="separate"/>
          </w:r>
          <w:r>
            <w:t>17</w:t>
          </w:r>
          <w:r>
            <w:fldChar w:fldCharType="end"/>
          </w:r>
          <w:r>
            <w:rPr>
              <w:rFonts w:hint="eastAsia"/>
              <w:lang w:eastAsia="zh-CN"/>
            </w:rPr>
            <w:fldChar w:fldCharType="end"/>
          </w:r>
        </w:p>
        <w:p>
          <w:pPr>
            <w:pStyle w:val="11"/>
            <w:tabs>
              <w:tab w:val="right" w:leader="dot" w:pos="8312"/>
            </w:tabs>
          </w:pPr>
          <w:r>
            <w:rPr>
              <w:rFonts w:hint="eastAsia"/>
              <w:lang w:eastAsia="zh-CN"/>
            </w:rPr>
            <w:fldChar w:fldCharType="begin"/>
          </w:r>
          <w:r>
            <w:rPr>
              <w:rFonts w:hint="eastAsia"/>
              <w:lang w:eastAsia="zh-CN"/>
            </w:rPr>
            <w:instrText xml:space="preserve"> HYPERLINK \l _Toc27815 </w:instrText>
          </w:r>
          <w:r>
            <w:rPr>
              <w:rFonts w:hint="eastAsia"/>
              <w:lang w:eastAsia="zh-CN"/>
            </w:rPr>
            <w:fldChar w:fldCharType="separate"/>
          </w:r>
          <w:r>
            <w:rPr>
              <w:rFonts w:hint="eastAsia" w:ascii="宋体" w:hAnsi="宋体" w:eastAsia="思源宋体 CN ExtraLight" w:cs="思源宋体 CN ExtraLight"/>
              <w:bCs/>
              <w:szCs w:val="32"/>
              <w:lang w:val="en-US" w:eastAsia="zh-CN"/>
            </w:rPr>
            <w:t xml:space="preserve">三、 </w:t>
          </w:r>
          <w:r>
            <w:rPr>
              <w:rFonts w:hint="eastAsia" w:ascii="思源宋体 CN ExtraLight" w:hAnsi="思源宋体 CN ExtraLight" w:eastAsia="思源宋体 CN ExtraLight" w:cs="思源宋体 CN ExtraLight"/>
              <w:szCs w:val="32"/>
              <w:lang w:val="en-US" w:eastAsia="zh-CN"/>
            </w:rPr>
            <w:t>业务系统</w:t>
          </w:r>
          <w:r>
            <w:tab/>
          </w:r>
          <w:r>
            <w:fldChar w:fldCharType="begin"/>
          </w:r>
          <w:r>
            <w:instrText xml:space="preserve"> PAGEREF _Toc27815 \h </w:instrText>
          </w:r>
          <w:r>
            <w:fldChar w:fldCharType="separate"/>
          </w:r>
          <w:r>
            <w:t>17</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_Toc27595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3.1、 </w:t>
          </w:r>
          <w:r>
            <w:rPr>
              <w:rFonts w:hint="eastAsia" w:ascii="思源宋体 CN ExtraLight" w:hAnsi="思源宋体 CN ExtraLight" w:eastAsia="思源宋体 CN ExtraLight" w:cs="思源宋体 CN ExtraLight"/>
              <w:szCs w:val="30"/>
              <w:lang w:val="en-US" w:eastAsia="zh-CN"/>
            </w:rPr>
            <w:t>扫码绑定</w:t>
          </w:r>
          <w:r>
            <w:tab/>
          </w:r>
          <w:r>
            <w:fldChar w:fldCharType="begin"/>
          </w:r>
          <w:r>
            <w:instrText xml:space="preserve"> PAGEREF _Toc27595 \h </w:instrText>
          </w:r>
          <w:r>
            <w:fldChar w:fldCharType="separate"/>
          </w:r>
          <w:r>
            <w:t>17</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_Toc13924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3.2、 </w:t>
          </w:r>
          <w:r>
            <w:rPr>
              <w:rFonts w:hint="eastAsia" w:ascii="思源宋体 CN ExtraLight" w:hAnsi="思源宋体 CN ExtraLight" w:eastAsia="思源宋体 CN ExtraLight" w:cs="思源宋体 CN ExtraLight"/>
              <w:szCs w:val="30"/>
              <w:lang w:val="en-US" w:eastAsia="zh-CN"/>
            </w:rPr>
            <w:t>扫码登录</w:t>
          </w:r>
          <w:r>
            <w:tab/>
          </w:r>
          <w:r>
            <w:fldChar w:fldCharType="begin"/>
          </w:r>
          <w:r>
            <w:instrText xml:space="preserve"> PAGEREF _Toc13924 \h </w:instrText>
          </w:r>
          <w:r>
            <w:fldChar w:fldCharType="separate"/>
          </w:r>
          <w:r>
            <w:t>18</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_Toc10426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3.3、 </w:t>
          </w:r>
          <w:r>
            <w:rPr>
              <w:rFonts w:hint="eastAsia" w:ascii="思源宋体 CN ExtraLight" w:hAnsi="思源宋体 CN ExtraLight" w:eastAsia="思源宋体 CN ExtraLight" w:cs="思源宋体 CN ExtraLight"/>
              <w:szCs w:val="30"/>
              <w:lang w:val="en-US" w:eastAsia="zh-CN"/>
            </w:rPr>
            <w:t>扫码签章</w:t>
          </w:r>
          <w:r>
            <w:tab/>
          </w:r>
          <w:r>
            <w:fldChar w:fldCharType="begin"/>
          </w:r>
          <w:r>
            <w:instrText xml:space="preserve"> PAGEREF _Toc10426 \h </w:instrText>
          </w:r>
          <w:r>
            <w:fldChar w:fldCharType="separate"/>
          </w:r>
          <w:r>
            <w:t>19</w:t>
          </w:r>
          <w:r>
            <w:fldChar w:fldCharType="end"/>
          </w:r>
          <w:r>
            <w:rPr>
              <w:rFonts w:hint="eastAsia"/>
              <w:lang w:eastAsia="zh-CN"/>
            </w:rPr>
            <w:fldChar w:fldCharType="end"/>
          </w:r>
        </w:p>
        <w:p>
          <w:pPr>
            <w:pStyle w:val="11"/>
            <w:tabs>
              <w:tab w:val="right" w:leader="dot" w:pos="8312"/>
            </w:tabs>
          </w:pPr>
          <w:r>
            <w:rPr>
              <w:rFonts w:hint="eastAsia"/>
              <w:lang w:eastAsia="zh-CN"/>
            </w:rPr>
            <w:fldChar w:fldCharType="begin"/>
          </w:r>
          <w:r>
            <w:rPr>
              <w:rFonts w:hint="eastAsia"/>
              <w:lang w:eastAsia="zh-CN"/>
            </w:rPr>
            <w:instrText xml:space="preserve"> HYPERLINK \l _Toc7366 </w:instrText>
          </w:r>
          <w:r>
            <w:rPr>
              <w:rFonts w:hint="eastAsia"/>
              <w:lang w:eastAsia="zh-CN"/>
            </w:rPr>
            <w:fldChar w:fldCharType="separate"/>
          </w:r>
          <w:r>
            <w:rPr>
              <w:rFonts w:hint="eastAsia" w:ascii="宋体" w:hAnsi="宋体" w:eastAsia="思源宋体 CN ExtraLight" w:cs="思源宋体 CN ExtraLight"/>
              <w:bCs/>
              <w:szCs w:val="32"/>
              <w:lang w:val="en-US" w:eastAsia="zh-CN"/>
            </w:rPr>
            <w:t xml:space="preserve">四、 </w:t>
          </w:r>
          <w:r>
            <w:rPr>
              <w:rFonts w:hint="eastAsia" w:ascii="思源宋体 CN ExtraLight" w:hAnsi="思源宋体 CN ExtraLight" w:eastAsia="思源宋体 CN ExtraLight" w:cs="思源宋体 CN ExtraLight"/>
              <w:szCs w:val="32"/>
              <w:lang w:val="en-US" w:eastAsia="zh-CN"/>
            </w:rPr>
            <w:t>招标文件</w:t>
          </w:r>
          <w:r>
            <w:tab/>
          </w:r>
          <w:r>
            <w:fldChar w:fldCharType="begin"/>
          </w:r>
          <w:r>
            <w:instrText xml:space="preserve"> PAGEREF _Toc7366 \h </w:instrText>
          </w:r>
          <w:r>
            <w:fldChar w:fldCharType="separate"/>
          </w:r>
          <w:r>
            <w:t>19</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_Toc23344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4.1、 </w:t>
          </w:r>
          <w:r>
            <w:rPr>
              <w:rFonts w:hint="eastAsia" w:ascii="思源宋体 CN ExtraLight" w:hAnsi="思源宋体 CN ExtraLight" w:eastAsia="思源宋体 CN ExtraLight" w:cs="思源宋体 CN ExtraLight"/>
              <w:szCs w:val="30"/>
              <w:lang w:val="en-US" w:eastAsia="zh-CN"/>
            </w:rPr>
            <w:t>扫码签章</w:t>
          </w:r>
          <w:r>
            <w:tab/>
          </w:r>
          <w:r>
            <w:fldChar w:fldCharType="begin"/>
          </w:r>
          <w:r>
            <w:instrText xml:space="preserve"> PAGEREF _Toc23344 \h </w:instrText>
          </w:r>
          <w:r>
            <w:fldChar w:fldCharType="separate"/>
          </w:r>
          <w:r>
            <w:t>19</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_Toc7477 </w:instrText>
          </w:r>
          <w:r>
            <w:rPr>
              <w:rFonts w:hint="eastAsia"/>
              <w:lang w:eastAsia="zh-CN"/>
            </w:rPr>
            <w:fldChar w:fldCharType="separate"/>
          </w:r>
          <w:r>
            <w:rPr>
              <w:rFonts w:hint="default" w:ascii="思源宋体 CN Light" w:hAnsi="思源宋体 CN Light" w:eastAsia="思源宋体 CN Light" w:cs="思源宋体 CN Light"/>
              <w:bCs/>
              <w:szCs w:val="30"/>
              <w:lang w:val="en-US"/>
            </w:rPr>
            <w:t xml:space="preserve">4.2、 </w:t>
          </w:r>
          <w:r>
            <w:rPr>
              <w:rFonts w:hint="eastAsia" w:ascii="思源宋体 CN ExtraLight" w:hAnsi="思源宋体 CN ExtraLight" w:eastAsia="思源宋体 CN ExtraLight" w:cs="思源宋体 CN ExtraLight"/>
              <w:szCs w:val="30"/>
              <w:lang w:eastAsia="zh-CN"/>
            </w:rPr>
            <w:t>扫码生成招标文件</w:t>
          </w:r>
          <w:r>
            <w:tab/>
          </w:r>
          <w:r>
            <w:fldChar w:fldCharType="begin"/>
          </w:r>
          <w:r>
            <w:instrText xml:space="preserve"> PAGEREF _Toc7477 \h </w:instrText>
          </w:r>
          <w:r>
            <w:fldChar w:fldCharType="separate"/>
          </w:r>
          <w:r>
            <w:t>19</w:t>
          </w:r>
          <w:r>
            <w:fldChar w:fldCharType="end"/>
          </w:r>
          <w:r>
            <w:rPr>
              <w:rFonts w:hint="eastAsia"/>
              <w:lang w:eastAsia="zh-CN"/>
            </w:rPr>
            <w:fldChar w:fldCharType="end"/>
          </w:r>
        </w:p>
        <w:p>
          <w:pPr>
            <w:pStyle w:val="11"/>
            <w:tabs>
              <w:tab w:val="right" w:leader="dot" w:pos="8312"/>
            </w:tabs>
          </w:pPr>
          <w:r>
            <w:rPr>
              <w:rFonts w:hint="eastAsia"/>
              <w:lang w:eastAsia="zh-CN"/>
            </w:rPr>
            <w:fldChar w:fldCharType="begin"/>
          </w:r>
          <w:r>
            <w:rPr>
              <w:rFonts w:hint="eastAsia"/>
              <w:lang w:eastAsia="zh-CN"/>
            </w:rPr>
            <w:instrText xml:space="preserve"> HYPERLINK \l _Toc14473 </w:instrText>
          </w:r>
          <w:r>
            <w:rPr>
              <w:rFonts w:hint="eastAsia"/>
              <w:lang w:eastAsia="zh-CN"/>
            </w:rPr>
            <w:fldChar w:fldCharType="separate"/>
          </w:r>
          <w:r>
            <w:rPr>
              <w:rFonts w:hint="eastAsia" w:ascii="宋体" w:hAnsi="宋体" w:eastAsia="思源宋体 CN ExtraLight" w:cs="思源宋体 CN ExtraLight"/>
              <w:bCs/>
              <w:szCs w:val="32"/>
              <w:lang w:val="en-US" w:eastAsia="zh-CN"/>
            </w:rPr>
            <w:t xml:space="preserve">五、 </w:t>
          </w:r>
          <w:r>
            <w:rPr>
              <w:rFonts w:hint="eastAsia" w:ascii="思源宋体 CN ExtraLight" w:hAnsi="思源宋体 CN ExtraLight" w:eastAsia="思源宋体 CN ExtraLight" w:cs="思源宋体 CN ExtraLight"/>
              <w:szCs w:val="32"/>
              <w:lang w:val="en-US" w:eastAsia="zh-CN"/>
            </w:rPr>
            <w:t>投标工具签章</w:t>
          </w:r>
          <w:r>
            <w:tab/>
          </w:r>
          <w:r>
            <w:fldChar w:fldCharType="begin"/>
          </w:r>
          <w:r>
            <w:instrText xml:space="preserve"> PAGEREF _Toc14473 \h </w:instrText>
          </w:r>
          <w:r>
            <w:fldChar w:fldCharType="separate"/>
          </w:r>
          <w:r>
            <w:t>20</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_Toc30422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5.1、 </w:t>
          </w:r>
          <w:r>
            <w:rPr>
              <w:rFonts w:hint="eastAsia" w:ascii="思源宋体 CN ExtraLight" w:hAnsi="思源宋体 CN ExtraLight" w:eastAsia="思源宋体 CN ExtraLight" w:cs="思源宋体 CN ExtraLight"/>
              <w:szCs w:val="30"/>
              <w:lang w:val="en-US" w:eastAsia="zh-CN"/>
            </w:rPr>
            <w:t>CA认证</w:t>
          </w:r>
          <w:r>
            <w:tab/>
          </w:r>
          <w:r>
            <w:fldChar w:fldCharType="begin"/>
          </w:r>
          <w:r>
            <w:instrText xml:space="preserve"> PAGEREF _Toc30422 \h </w:instrText>
          </w:r>
          <w:r>
            <w:fldChar w:fldCharType="separate"/>
          </w:r>
          <w:r>
            <w:t>20</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_Toc11715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5.2、 </w:t>
          </w:r>
          <w:r>
            <w:rPr>
              <w:rFonts w:hint="eastAsia" w:ascii="思源宋体 CN ExtraLight" w:hAnsi="思源宋体 CN ExtraLight" w:eastAsia="思源宋体 CN ExtraLight" w:cs="思源宋体 CN ExtraLight"/>
              <w:szCs w:val="30"/>
              <w:lang w:val="en-US" w:eastAsia="zh-CN"/>
            </w:rPr>
            <w:t>扫码签章</w:t>
          </w:r>
          <w:r>
            <w:tab/>
          </w:r>
          <w:r>
            <w:fldChar w:fldCharType="begin"/>
          </w:r>
          <w:r>
            <w:instrText xml:space="preserve"> PAGEREF _Toc11715 \h </w:instrText>
          </w:r>
          <w:r>
            <w:fldChar w:fldCharType="separate"/>
          </w:r>
          <w:r>
            <w:t>20</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_Toc2926 </w:instrText>
          </w:r>
          <w:r>
            <w:rPr>
              <w:rFonts w:hint="eastAsia"/>
              <w:lang w:eastAsia="zh-CN"/>
            </w:rPr>
            <w:fldChar w:fldCharType="separate"/>
          </w:r>
          <w:r>
            <w:rPr>
              <w:rFonts w:hint="default" w:ascii="思源宋体 CN Light" w:hAnsi="思源宋体 CN Light" w:eastAsia="思源宋体 CN Light" w:cs="思源宋体 CN Light"/>
              <w:bCs/>
              <w:szCs w:val="30"/>
              <w:lang w:val="en-US"/>
            </w:rPr>
            <w:t xml:space="preserve">5.3、 </w:t>
          </w:r>
          <w:r>
            <w:rPr>
              <w:rFonts w:hint="eastAsia" w:ascii="思源宋体 CN ExtraLight" w:hAnsi="思源宋体 CN ExtraLight" w:eastAsia="思源宋体 CN ExtraLight" w:cs="思源宋体 CN ExtraLight"/>
              <w:szCs w:val="30"/>
              <w:lang w:eastAsia="zh-CN"/>
            </w:rPr>
            <w:t>扫码生成投标文件</w:t>
          </w:r>
          <w:r>
            <w:tab/>
          </w:r>
          <w:r>
            <w:fldChar w:fldCharType="begin"/>
          </w:r>
          <w:r>
            <w:instrText xml:space="preserve"> PAGEREF _Toc2926 \h </w:instrText>
          </w:r>
          <w:r>
            <w:fldChar w:fldCharType="separate"/>
          </w:r>
          <w:r>
            <w:t>21</w:t>
          </w:r>
          <w:r>
            <w:fldChar w:fldCharType="end"/>
          </w:r>
          <w:r>
            <w:rPr>
              <w:rFonts w:hint="eastAsia"/>
              <w:lang w:eastAsia="zh-CN"/>
            </w:rPr>
            <w:fldChar w:fldCharType="end"/>
          </w:r>
        </w:p>
        <w:p>
          <w:pPr>
            <w:pStyle w:val="11"/>
            <w:tabs>
              <w:tab w:val="right" w:leader="dot" w:pos="8312"/>
            </w:tabs>
          </w:pPr>
          <w:r>
            <w:rPr>
              <w:rFonts w:hint="eastAsia"/>
              <w:lang w:eastAsia="zh-CN"/>
            </w:rPr>
            <w:fldChar w:fldCharType="begin"/>
          </w:r>
          <w:r>
            <w:rPr>
              <w:rFonts w:hint="eastAsia"/>
              <w:lang w:eastAsia="zh-CN"/>
            </w:rPr>
            <w:instrText xml:space="preserve"> HYPERLINK \l _Toc9036 </w:instrText>
          </w:r>
          <w:r>
            <w:rPr>
              <w:rFonts w:hint="eastAsia"/>
              <w:lang w:eastAsia="zh-CN"/>
            </w:rPr>
            <w:fldChar w:fldCharType="separate"/>
          </w:r>
          <w:r>
            <w:rPr>
              <w:rFonts w:hint="eastAsia" w:ascii="宋体" w:hAnsi="宋体" w:eastAsia="思源宋体 CN ExtraLight" w:cs="思源宋体 CN ExtraLight"/>
              <w:bCs/>
              <w:szCs w:val="32"/>
              <w:lang w:val="en-US" w:eastAsia="zh-CN"/>
            </w:rPr>
            <w:t xml:space="preserve">六、 </w:t>
          </w:r>
          <w:r>
            <w:rPr>
              <w:rFonts w:hint="eastAsia" w:ascii="思源宋体 CN ExtraLight" w:hAnsi="思源宋体 CN ExtraLight" w:eastAsia="思源宋体 CN ExtraLight" w:cs="思源宋体 CN ExtraLight"/>
              <w:szCs w:val="32"/>
              <w:lang w:val="en-US" w:eastAsia="zh-CN"/>
            </w:rPr>
            <w:t>不见面开标大厅</w:t>
          </w:r>
          <w:r>
            <w:tab/>
          </w:r>
          <w:r>
            <w:fldChar w:fldCharType="begin"/>
          </w:r>
          <w:r>
            <w:instrText xml:space="preserve"> PAGEREF _Toc9036 \h </w:instrText>
          </w:r>
          <w:r>
            <w:fldChar w:fldCharType="separate"/>
          </w:r>
          <w:r>
            <w:t>22</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_Toc24709 </w:instrText>
          </w:r>
          <w:r>
            <w:rPr>
              <w:rFonts w:hint="eastAsia"/>
              <w:lang w:eastAsia="zh-CN"/>
            </w:rPr>
            <w:fldChar w:fldCharType="separate"/>
          </w:r>
          <w:r>
            <w:rPr>
              <w:rFonts w:hint="default" w:ascii="思源宋体 CN Light" w:hAnsi="思源宋体 CN Light" w:eastAsia="思源宋体 CN Light" w:cs="思源宋体 CN Light"/>
              <w:bCs/>
              <w:szCs w:val="30"/>
              <w:lang w:val="en-US"/>
            </w:rPr>
            <w:t xml:space="preserve">6.1、 </w:t>
          </w:r>
          <w:r>
            <w:rPr>
              <w:rFonts w:hint="eastAsia" w:ascii="Arial" w:hAnsi="Arial" w:eastAsia="思源宋体 CN Light" w:cs="思源宋体 CN Light"/>
              <w:lang w:eastAsia="zh-CN"/>
            </w:rPr>
            <w:t>扫码登录</w:t>
          </w:r>
          <w:r>
            <w:tab/>
          </w:r>
          <w:r>
            <w:fldChar w:fldCharType="begin"/>
          </w:r>
          <w:r>
            <w:instrText xml:space="preserve"> PAGEREF _Toc24709 \h </w:instrText>
          </w:r>
          <w:r>
            <w:fldChar w:fldCharType="separate"/>
          </w:r>
          <w:r>
            <w:t>22</w:t>
          </w:r>
          <w:r>
            <w:fldChar w:fldCharType="end"/>
          </w:r>
          <w:r>
            <w:rPr>
              <w:rFonts w:hint="eastAsia"/>
              <w:lang w:eastAsia="zh-CN"/>
            </w:rPr>
            <w:fldChar w:fldCharType="end"/>
          </w:r>
        </w:p>
        <w:p>
          <w:pPr>
            <w:pStyle w:val="12"/>
            <w:tabs>
              <w:tab w:val="right" w:leader="dot" w:pos="8312"/>
            </w:tabs>
          </w:pPr>
          <w:r>
            <w:rPr>
              <w:rFonts w:hint="eastAsia"/>
              <w:lang w:eastAsia="zh-CN"/>
            </w:rPr>
            <w:fldChar w:fldCharType="begin"/>
          </w:r>
          <w:r>
            <w:rPr>
              <w:rFonts w:hint="eastAsia"/>
              <w:lang w:eastAsia="zh-CN"/>
            </w:rPr>
            <w:instrText xml:space="preserve"> HYPERLINK \l _Toc5137 </w:instrText>
          </w:r>
          <w:r>
            <w:rPr>
              <w:rFonts w:hint="eastAsia"/>
              <w:lang w:eastAsia="zh-CN"/>
            </w:rPr>
            <w:fldChar w:fldCharType="separate"/>
          </w:r>
          <w:r>
            <w:rPr>
              <w:rFonts w:hint="default" w:ascii="思源宋体 CN Light" w:hAnsi="思源宋体 CN Light" w:eastAsia="思源宋体 CN Light" w:cs="思源宋体 CN Light"/>
              <w:bCs/>
              <w:szCs w:val="30"/>
              <w:lang w:val="en-US" w:eastAsia="zh-CN"/>
            </w:rPr>
            <w:t xml:space="preserve">6.2、 </w:t>
          </w:r>
          <w:r>
            <w:rPr>
              <w:rFonts w:hint="eastAsia" w:ascii="思源宋体 CN ExtraLight" w:hAnsi="思源宋体 CN ExtraLight" w:eastAsia="思源宋体 CN ExtraLight" w:cs="思源宋体 CN ExtraLight"/>
              <w:szCs w:val="30"/>
              <w:lang w:eastAsia="zh-CN"/>
            </w:rPr>
            <w:t>扫码解密</w:t>
          </w:r>
          <w:r>
            <w:tab/>
          </w:r>
          <w:r>
            <w:fldChar w:fldCharType="begin"/>
          </w:r>
          <w:r>
            <w:instrText xml:space="preserve"> PAGEREF _Toc5137 \h </w:instrText>
          </w:r>
          <w:r>
            <w:fldChar w:fldCharType="separate"/>
          </w:r>
          <w:r>
            <w:t>22</w:t>
          </w:r>
          <w:r>
            <w:fldChar w:fldCharType="end"/>
          </w:r>
          <w:r>
            <w:rPr>
              <w:rFonts w:hint="eastAsia"/>
              <w:lang w:eastAsia="zh-CN"/>
            </w:rPr>
            <w:fldChar w:fldCharType="end"/>
          </w:r>
        </w:p>
        <w:p>
          <w:pPr>
            <w:pStyle w:val="2"/>
            <w:rPr>
              <w:rFonts w:hint="eastAsia"/>
              <w:lang w:eastAsia="zh-CN"/>
            </w:rPr>
            <w:sectPr>
              <w:headerReference r:id="rId11" w:type="first"/>
              <w:footerReference r:id="rId13" w:type="first"/>
              <w:footerReference r:id="rId12" w:type="default"/>
              <w:pgSz w:w="11906" w:h="16838"/>
              <w:pgMar w:top="1440" w:right="1797" w:bottom="1440" w:left="1797" w:header="567" w:footer="624" w:gutter="0"/>
              <w:pgNumType w:start="1"/>
              <w:cols w:space="425" w:num="1"/>
              <w:titlePg/>
              <w:docGrid w:type="lines" w:linePitch="312" w:charSpace="0"/>
            </w:sectPr>
          </w:pPr>
          <w:r>
            <w:rPr>
              <w:rFonts w:hint="eastAsia"/>
              <w:lang w:eastAsia="zh-CN"/>
            </w:rPr>
            <w:fldChar w:fldCharType="end"/>
          </w:r>
        </w:p>
      </w:sdtContent>
    </w:sdt>
    <w:p>
      <w:pPr>
        <w:pStyle w:val="3"/>
        <w:spacing w:before="120" w:after="120" w:line="360" w:lineRule="auto"/>
        <w:ind w:firstLine="0"/>
        <w:jc w:val="both"/>
        <w:rPr>
          <w:rFonts w:ascii="思源宋体 CN ExtraLight" w:hAnsi="思源宋体 CN ExtraLight" w:eastAsia="思源宋体 CN ExtraLight" w:cs="思源宋体 CN ExtraLight"/>
          <w:sz w:val="32"/>
          <w:szCs w:val="32"/>
        </w:rPr>
      </w:pPr>
      <w:bookmarkStart w:id="6" w:name="_Toc23795"/>
      <w:bookmarkStart w:id="7" w:name="_Toc2050"/>
      <w:r>
        <w:rPr>
          <w:rFonts w:hint="eastAsia" w:ascii="思源宋体 CN ExtraLight" w:hAnsi="思源宋体 CN ExtraLight" w:eastAsia="思源宋体 CN ExtraLight" w:cs="思源宋体 CN ExtraLight"/>
          <w:sz w:val="32"/>
          <w:szCs w:val="32"/>
        </w:rPr>
        <w:t>系统前期准备</w:t>
      </w:r>
      <w:bookmarkEnd w:id="0"/>
      <w:bookmarkEnd w:id="1"/>
      <w:bookmarkEnd w:id="2"/>
      <w:bookmarkEnd w:id="3"/>
      <w:bookmarkEnd w:id="4"/>
      <w:bookmarkEnd w:id="5"/>
      <w:bookmarkEnd w:id="6"/>
      <w:bookmarkEnd w:id="7"/>
    </w:p>
    <w:p>
      <w:pPr>
        <w:pStyle w:val="4"/>
        <w:spacing w:before="120" w:after="120" w:line="360" w:lineRule="auto"/>
        <w:ind w:left="0" w:leftChars="0" w:firstLine="0" w:firstLineChars="0"/>
        <w:jc w:val="both"/>
        <w:rPr>
          <w:rFonts w:ascii="思源宋体 CN ExtraLight" w:hAnsi="思源宋体 CN ExtraLight" w:eastAsia="思源宋体 CN ExtraLight" w:cs="思源宋体 CN ExtraLight"/>
          <w:sz w:val="30"/>
          <w:szCs w:val="30"/>
        </w:rPr>
      </w:pPr>
      <w:bookmarkStart w:id="8" w:name="_Toc10697"/>
      <w:bookmarkStart w:id="9" w:name="_Toc346701621"/>
      <w:bookmarkStart w:id="10" w:name="_Toc475978926"/>
      <w:bookmarkStart w:id="11" w:name="_Toc25964"/>
      <w:bookmarkStart w:id="12" w:name="_Toc21613"/>
      <w:bookmarkStart w:id="13" w:name="_Toc7244"/>
      <w:bookmarkStart w:id="14" w:name="_Toc25744"/>
      <w:bookmarkStart w:id="15" w:name="_Toc346183639"/>
      <w:bookmarkStart w:id="16" w:name="_Toc23725"/>
      <w:r>
        <w:rPr>
          <w:rFonts w:hint="eastAsia" w:ascii="思源宋体 CN ExtraLight" w:hAnsi="思源宋体 CN ExtraLight" w:eastAsia="思源宋体 CN ExtraLight" w:cs="思源宋体 CN ExtraLight"/>
          <w:sz w:val="30"/>
          <w:szCs w:val="30"/>
        </w:rPr>
        <w:t>浏览器配置</w:t>
      </w:r>
      <w:bookmarkEnd w:id="8"/>
      <w:bookmarkEnd w:id="9"/>
      <w:bookmarkEnd w:id="10"/>
      <w:bookmarkEnd w:id="11"/>
      <w:bookmarkEnd w:id="12"/>
      <w:bookmarkEnd w:id="13"/>
      <w:bookmarkEnd w:id="14"/>
      <w:bookmarkEnd w:id="15"/>
      <w:bookmarkEnd w:id="16"/>
    </w:p>
    <w:p>
      <w:pPr>
        <w:pStyle w:val="5"/>
        <w:spacing w:before="120" w:after="120" w:line="360" w:lineRule="auto"/>
        <w:ind w:left="0" w:leftChars="0" w:firstLine="0" w:firstLineChars="0"/>
        <w:jc w:val="both"/>
        <w:rPr>
          <w:rFonts w:ascii="思源宋体 CN ExtraLight" w:hAnsi="思源宋体 CN ExtraLight" w:eastAsia="思源宋体 CN ExtraLight" w:cs="思源宋体 CN ExtraLight"/>
          <w:sz w:val="28"/>
          <w:szCs w:val="28"/>
        </w:rPr>
      </w:pPr>
      <w:bookmarkStart w:id="17" w:name="_Toc30085"/>
      <w:bookmarkStart w:id="18" w:name="_Toc10690"/>
      <w:bookmarkStart w:id="19" w:name="_Toc346183640"/>
      <w:bookmarkStart w:id="20" w:name="_Toc5187"/>
      <w:bookmarkStart w:id="21" w:name="_Toc6110"/>
      <w:bookmarkStart w:id="22" w:name="_Toc475978927"/>
      <w:bookmarkStart w:id="23" w:name="_Toc8907"/>
      <w:bookmarkStart w:id="24" w:name="_Toc346701622"/>
      <w:bookmarkStart w:id="25" w:name="_Toc4585"/>
      <w:r>
        <w:rPr>
          <w:rFonts w:hint="eastAsia" w:ascii="思源宋体 CN ExtraLight" w:hAnsi="思源宋体 CN ExtraLight" w:eastAsia="思源宋体 CN ExtraLight" w:cs="思源宋体 CN ExtraLight"/>
          <w:sz w:val="28"/>
          <w:szCs w:val="28"/>
        </w:rPr>
        <w:t>Internet选项</w:t>
      </w:r>
      <w:bookmarkEnd w:id="17"/>
      <w:bookmarkEnd w:id="18"/>
      <w:bookmarkEnd w:id="19"/>
      <w:bookmarkEnd w:id="20"/>
      <w:bookmarkEnd w:id="21"/>
      <w:bookmarkEnd w:id="22"/>
      <w:bookmarkEnd w:id="23"/>
      <w:bookmarkEnd w:id="24"/>
      <w:bookmarkEnd w:id="25"/>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为了让系统插件能够正常工作，请按照以下步骤进行浏览器的配置。</w:t>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1、打开浏览器，在“工具”菜单→“Internet选项”</w:t>
      </w:r>
    </w:p>
    <w:p>
      <w:pPr>
        <w:ind w:firstLine="420"/>
        <w:jc w:val="center"/>
        <w:rPr>
          <w:rFonts w:ascii="思源宋体 CN ExtraLight" w:hAnsi="思源宋体 CN ExtraLight" w:eastAsia="思源宋体 CN ExtraLight" w:cs="思源宋体 CN ExtraLight"/>
          <w:spacing w:val="4"/>
        </w:rPr>
      </w:pPr>
      <w:r>
        <w:rPr>
          <w:rFonts w:hint="eastAsia" w:ascii="思源宋体 CN ExtraLight" w:hAnsi="思源宋体 CN ExtraLight" w:eastAsia="思源宋体 CN ExtraLight" w:cs="思源宋体 CN ExtraLight"/>
          <w:spacing w:val="4"/>
        </w:rPr>
        <w:drawing>
          <wp:inline distT="0" distB="0" distL="0" distR="0">
            <wp:extent cx="3562350" cy="3152775"/>
            <wp:effectExtent l="0" t="0" r="3810" b="190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16"/>
                    <a:srcRect/>
                    <a:stretch>
                      <a:fillRect/>
                    </a:stretch>
                  </pic:blipFill>
                  <pic:spPr>
                    <a:xfrm>
                      <a:off x="0" y="0"/>
                      <a:ext cx="3562350" cy="3152775"/>
                    </a:xfrm>
                    <a:prstGeom prst="rect">
                      <a:avLst/>
                    </a:prstGeom>
                    <a:noFill/>
                    <a:ln w="9525">
                      <a:noFill/>
                      <a:miter lim="800000"/>
                      <a:headEnd/>
                      <a:tailEnd/>
                    </a:ln>
                  </pic:spPr>
                </pic:pic>
              </a:graphicData>
            </a:graphic>
          </wp:inline>
        </w:drawing>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2、弹出对话框之后，请选择“安全”选项卡，具体的界面如下图：</w:t>
      </w:r>
    </w:p>
    <w:p>
      <w:pPr>
        <w:ind w:firstLine="420"/>
        <w:jc w:val="center"/>
        <w:rPr>
          <w:rFonts w:ascii="思源宋体 CN ExtraLight" w:hAnsi="思源宋体 CN ExtraLight" w:eastAsia="思源宋体 CN ExtraLight" w:cs="思源宋体 CN ExtraLight"/>
          <w:spacing w:val="4"/>
        </w:rPr>
      </w:pPr>
      <w:r>
        <w:rPr>
          <w:rFonts w:hint="eastAsia" w:ascii="思源宋体 CN ExtraLight" w:hAnsi="思源宋体 CN ExtraLight" w:eastAsia="思源宋体 CN ExtraLight" w:cs="思源宋体 CN ExtraLight"/>
          <w:spacing w:val="4"/>
        </w:rPr>
        <w:drawing>
          <wp:inline distT="0" distB="0" distL="0" distR="0">
            <wp:extent cx="2914650" cy="3476625"/>
            <wp:effectExtent l="0" t="0" r="11430" b="1333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7"/>
                    <a:srcRect/>
                    <a:stretch>
                      <a:fillRect/>
                    </a:stretch>
                  </pic:blipFill>
                  <pic:spPr>
                    <a:xfrm>
                      <a:off x="0" y="0"/>
                      <a:ext cx="2914650" cy="3476625"/>
                    </a:xfrm>
                    <a:prstGeom prst="rect">
                      <a:avLst/>
                    </a:prstGeom>
                    <a:noFill/>
                    <a:ln w="9525">
                      <a:noFill/>
                      <a:miter lim="800000"/>
                      <a:headEnd/>
                      <a:tailEnd/>
                    </a:ln>
                  </pic:spPr>
                </pic:pic>
              </a:graphicData>
            </a:graphic>
          </wp:inline>
        </w:drawing>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3、点击绿色的“受信任的站点”的图片，会看到如下图所示的界面：</w:t>
      </w:r>
    </w:p>
    <w:p>
      <w:pPr>
        <w:ind w:firstLine="420"/>
        <w:jc w:val="center"/>
        <w:rPr>
          <w:rFonts w:ascii="思源宋体 CN ExtraLight" w:hAnsi="思源宋体 CN ExtraLight" w:eastAsia="思源宋体 CN ExtraLight" w:cs="思源宋体 CN ExtraLight"/>
          <w:spacing w:val="4"/>
        </w:rPr>
      </w:pPr>
      <w:r>
        <w:rPr>
          <w:rFonts w:hint="eastAsia" w:ascii="思源宋体 CN ExtraLight" w:hAnsi="思源宋体 CN ExtraLight" w:eastAsia="思源宋体 CN ExtraLight" w:cs="思源宋体 CN ExtraLight"/>
          <w:spacing w:val="4"/>
        </w:rPr>
        <w:drawing>
          <wp:inline distT="0" distB="0" distL="0" distR="0">
            <wp:extent cx="3648075" cy="3895725"/>
            <wp:effectExtent l="0" t="0" r="9525" b="571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18"/>
                    <a:srcRect/>
                    <a:stretch>
                      <a:fillRect/>
                    </a:stretch>
                  </pic:blipFill>
                  <pic:spPr>
                    <a:xfrm>
                      <a:off x="0" y="0"/>
                      <a:ext cx="3648075" cy="3895725"/>
                    </a:xfrm>
                    <a:prstGeom prst="rect">
                      <a:avLst/>
                    </a:prstGeom>
                    <a:noFill/>
                    <a:ln w="9525">
                      <a:noFill/>
                      <a:miter lim="800000"/>
                      <a:headEnd/>
                      <a:tailEnd/>
                    </a:ln>
                  </pic:spPr>
                </pic:pic>
              </a:graphicData>
            </a:graphic>
          </wp:inline>
        </w:drawing>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4、点击“站点” 按钮，出现如下对话框：</w:t>
      </w:r>
    </w:p>
    <w:p>
      <w:pPr>
        <w:ind w:firstLine="420"/>
        <w:jc w:val="center"/>
        <w:rPr>
          <w:rFonts w:ascii="思源宋体 CN ExtraLight" w:hAnsi="思源宋体 CN ExtraLight" w:eastAsia="思源宋体 CN ExtraLight" w:cs="思源宋体 CN ExtraLight"/>
          <w:spacing w:val="4"/>
        </w:rPr>
      </w:pPr>
      <w:r>
        <w:rPr>
          <w:rFonts w:hint="eastAsia" w:ascii="思源宋体 CN ExtraLight" w:hAnsi="思源宋体 CN ExtraLight" w:eastAsia="思源宋体 CN ExtraLight" w:cs="思源宋体 CN ExtraLight"/>
          <w:spacing w:val="4"/>
        </w:rPr>
        <w:drawing>
          <wp:inline distT="0" distB="0" distL="0" distR="0">
            <wp:extent cx="3743325" cy="3114675"/>
            <wp:effectExtent l="0" t="0" r="5715" b="952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noChangeArrowheads="1"/>
                    </pic:cNvPicPr>
                  </pic:nvPicPr>
                  <pic:blipFill>
                    <a:blip r:embed="rId19"/>
                    <a:srcRect/>
                    <a:stretch>
                      <a:fillRect/>
                    </a:stretch>
                  </pic:blipFill>
                  <pic:spPr>
                    <a:xfrm>
                      <a:off x="0" y="0"/>
                      <a:ext cx="3743325" cy="3114675"/>
                    </a:xfrm>
                    <a:prstGeom prst="rect">
                      <a:avLst/>
                    </a:prstGeom>
                    <a:noFill/>
                    <a:ln w="9525">
                      <a:noFill/>
                      <a:miter lim="800000"/>
                      <a:headEnd/>
                      <a:tailEnd/>
                    </a:ln>
                  </pic:spPr>
                </pic:pic>
              </a:graphicData>
            </a:graphic>
          </wp:inline>
        </w:drawing>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输入系统服务器的IP地址，格式例如：192.168.0.123，然后点击“添加”按钮完成添加，再按“关闭”按钮退出。</w:t>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5、设置自定义安全级别，开放Active的访问权限：</w:t>
      </w:r>
    </w:p>
    <w:p>
      <w:pPr>
        <w:ind w:firstLine="420"/>
        <w:jc w:val="center"/>
        <w:rPr>
          <w:rFonts w:ascii="思源宋体 CN ExtraLight" w:hAnsi="思源宋体 CN ExtraLight" w:eastAsia="思源宋体 CN ExtraLight" w:cs="思源宋体 CN ExtraLight"/>
          <w:spacing w:val="4"/>
        </w:rPr>
      </w:pPr>
      <w:r>
        <w:rPr>
          <w:rFonts w:hint="eastAsia" w:ascii="思源宋体 CN ExtraLight" w:hAnsi="思源宋体 CN ExtraLight" w:eastAsia="思源宋体 CN ExtraLight" w:cs="思源宋体 CN ExtraLight"/>
          <w:spacing w:val="4"/>
        </w:rPr>
        <w:drawing>
          <wp:inline distT="0" distB="0" distL="0" distR="0">
            <wp:extent cx="3533775" cy="4152900"/>
            <wp:effectExtent l="0" t="0" r="1905" b="762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20"/>
                    <a:srcRect/>
                    <a:stretch>
                      <a:fillRect/>
                    </a:stretch>
                  </pic:blipFill>
                  <pic:spPr>
                    <a:xfrm>
                      <a:off x="0" y="0"/>
                      <a:ext cx="3533775" cy="4152900"/>
                    </a:xfrm>
                    <a:prstGeom prst="rect">
                      <a:avLst/>
                    </a:prstGeom>
                    <a:noFill/>
                    <a:ln w="9525">
                      <a:noFill/>
                      <a:miter lim="800000"/>
                      <a:headEnd/>
                      <a:tailEnd/>
                    </a:ln>
                  </pic:spPr>
                </pic:pic>
              </a:graphicData>
            </a:graphic>
          </wp:inline>
        </w:drawing>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会出现一个窗口，把其中的Active控件和插件的设置全部改为启用。</w:t>
      </w:r>
    </w:p>
    <w:p>
      <w:pPr>
        <w:ind w:firstLine="420"/>
        <w:jc w:val="center"/>
        <w:rPr>
          <w:rFonts w:ascii="思源宋体 CN ExtraLight" w:hAnsi="思源宋体 CN ExtraLight" w:eastAsia="思源宋体 CN ExtraLight" w:cs="思源宋体 CN ExtraLight"/>
          <w:spacing w:val="4"/>
        </w:rPr>
      </w:pPr>
      <w:r>
        <w:rPr>
          <w:rFonts w:hint="eastAsia" w:ascii="思源宋体 CN ExtraLight" w:hAnsi="思源宋体 CN ExtraLight" w:eastAsia="思源宋体 CN ExtraLight" w:cs="思源宋体 CN ExtraLight"/>
          <w:spacing w:val="4"/>
        </w:rPr>
        <w:drawing>
          <wp:inline distT="0" distB="0" distL="0" distR="0">
            <wp:extent cx="3448050" cy="3686175"/>
            <wp:effectExtent l="0" t="0" r="11430" b="190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1"/>
                    <a:srcRect/>
                    <a:stretch>
                      <a:fillRect/>
                    </a:stretch>
                  </pic:blipFill>
                  <pic:spPr>
                    <a:xfrm>
                      <a:off x="0" y="0"/>
                      <a:ext cx="3448050" cy="3686175"/>
                    </a:xfrm>
                    <a:prstGeom prst="rect">
                      <a:avLst/>
                    </a:prstGeom>
                    <a:noFill/>
                    <a:ln w="9525">
                      <a:noFill/>
                      <a:miter lim="800000"/>
                      <a:headEnd/>
                      <a:tailEnd/>
                    </a:ln>
                  </pic:spPr>
                </pic:pic>
              </a:graphicData>
            </a:graphic>
          </wp:inline>
        </w:drawing>
      </w:r>
      <w:r>
        <w:rPr>
          <w:rFonts w:hint="eastAsia" w:ascii="思源宋体 CN ExtraLight" w:hAnsi="思源宋体 CN ExtraLight" w:eastAsia="思源宋体 CN ExtraLight" w:cs="思源宋体 CN ExtraLight"/>
          <w:spacing w:val="4"/>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990600</wp:posOffset>
                </wp:positionV>
                <wp:extent cx="1988820" cy="312420"/>
                <wp:effectExtent l="168275" t="9525" r="22225" b="13335"/>
                <wp:wrapNone/>
                <wp:docPr id="53" name="AutoShape 34"/>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pPr>
                              <w:ind w:firstLine="420"/>
                            </w:pPr>
                            <w:r>
                              <w:rPr>
                                <w:rFonts w:hint="eastAsia"/>
                              </w:rPr>
                              <w:t>选择启用（共5个ActiveX）</w:t>
                            </w:r>
                          </w:p>
                        </w:txbxContent>
                      </wps:txbx>
                      <wps:bodyPr rot="0" vert="horz" wrap="square" lIns="91440" tIns="45720" rIns="91440" bIns="45720" anchor="t" anchorCtr="0" upright="1">
                        <a:noAutofit/>
                      </wps:bodyPr>
                    </wps:wsp>
                  </a:graphicData>
                </a:graphic>
              </wp:anchor>
            </w:drawing>
          </mc:Choice>
          <mc:Fallback>
            <w:pict>
              <v:shape id="AutoShape 34" o:spid="_x0000_s1026" o:spt="62" type="#_x0000_t62" style="position:absolute;left:0pt;margin-left:162pt;margin-top:78pt;height:24.6pt;width:156.6pt;z-index:251659264;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3OxDXWAAAACwEAAA8AAAAAAAAAAQAgAAAAIgAAAGRycy9kb3ducmV2LnhtbFBL&#10;AQIUABQAAAAIAIdO4kDV/EzeagIAAAcFAAAOAAAAAAAAAAEAIAAAACUBAABkcnMvZTJvRG9jLnht&#10;bFBLBQYAAAAABgAGAFkBAAABBgAAAAA=&#10;" adj="-1448,8824,14400">
                <v:fill on="t" focussize="0,0"/>
                <v:stroke weight="1.5pt" color="#FF0000" miterlimit="8" joinstyle="miter"/>
                <v:imagedata o:title=""/>
                <o:lock v:ext="edit" aspectratio="f"/>
                <v:textbox>
                  <w:txbxContent>
                    <w:p>
                      <w:pPr>
                        <w:ind w:firstLine="420"/>
                      </w:pPr>
                      <w:r>
                        <w:rPr>
                          <w:rFonts w:hint="eastAsia"/>
                        </w:rPr>
                        <w:t>选择启用（共5个ActiveX）</w:t>
                      </w:r>
                    </w:p>
                  </w:txbxContent>
                </v:textbox>
              </v:shape>
            </w:pict>
          </mc:Fallback>
        </mc:AlternateContent>
      </w:r>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文件下载设置，开放文件下载的权限：设置为启用。</w:t>
      </w:r>
    </w:p>
    <w:p>
      <w:pPr>
        <w:ind w:firstLine="420"/>
        <w:jc w:val="center"/>
        <w:rPr>
          <w:rFonts w:ascii="思源宋体 CN ExtraLight" w:hAnsi="思源宋体 CN ExtraLight" w:eastAsia="思源宋体 CN ExtraLight" w:cs="思源宋体 CN ExtraLight"/>
          <w:szCs w:val="21"/>
        </w:rPr>
      </w:pPr>
      <w:r>
        <w:rPr>
          <w:rFonts w:hint="eastAsia" w:ascii="思源宋体 CN ExtraLight" w:hAnsi="思源宋体 CN ExtraLight" w:eastAsia="思源宋体 CN ExtraLight" w:cs="思源宋体 CN ExtraLight"/>
          <w:spacing w:val="4"/>
        </w:rPr>
        <w:drawing>
          <wp:inline distT="0" distB="0" distL="0" distR="0">
            <wp:extent cx="3524250" cy="3705225"/>
            <wp:effectExtent l="0" t="0" r="11430" b="1333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2"/>
                    <a:srcRect/>
                    <a:stretch>
                      <a:fillRect/>
                    </a:stretch>
                  </pic:blipFill>
                  <pic:spPr>
                    <a:xfrm>
                      <a:off x="0" y="0"/>
                      <a:ext cx="3524250" cy="3705225"/>
                    </a:xfrm>
                    <a:prstGeom prst="rect">
                      <a:avLst/>
                    </a:prstGeom>
                    <a:noFill/>
                    <a:ln w="9525">
                      <a:noFill/>
                      <a:miter lim="800000"/>
                      <a:headEnd/>
                      <a:tailEnd/>
                    </a:ln>
                  </pic:spPr>
                </pic:pic>
              </a:graphicData>
            </a:graphic>
          </wp:inline>
        </w:drawing>
      </w:r>
    </w:p>
    <w:p>
      <w:pPr>
        <w:pStyle w:val="5"/>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28"/>
          <w:szCs w:val="28"/>
        </w:rPr>
      </w:pPr>
      <w:bookmarkStart w:id="26" w:name="_Toc31812"/>
      <w:bookmarkStart w:id="27" w:name="_Toc28587"/>
      <w:bookmarkStart w:id="28" w:name="_Toc475978928"/>
      <w:bookmarkStart w:id="29" w:name="_Toc1007"/>
      <w:bookmarkStart w:id="30" w:name="_Toc346183641"/>
      <w:bookmarkStart w:id="31" w:name="_Toc346701623"/>
      <w:bookmarkStart w:id="32" w:name="_Toc21777"/>
      <w:bookmarkStart w:id="33" w:name="_Toc18236"/>
      <w:bookmarkStart w:id="34" w:name="_Toc9899"/>
      <w:r>
        <w:rPr>
          <w:rFonts w:hint="eastAsia" w:ascii="思源宋体 CN ExtraLight" w:hAnsi="思源宋体 CN ExtraLight" w:eastAsia="思源宋体 CN ExtraLight" w:cs="思源宋体 CN ExtraLight"/>
          <w:sz w:val="28"/>
          <w:szCs w:val="28"/>
        </w:rPr>
        <w:t>关闭拦截工具</w:t>
      </w:r>
      <w:bookmarkEnd w:id="26"/>
      <w:bookmarkEnd w:id="27"/>
      <w:bookmarkEnd w:id="28"/>
      <w:bookmarkEnd w:id="29"/>
      <w:bookmarkEnd w:id="30"/>
      <w:bookmarkEnd w:id="31"/>
      <w:bookmarkEnd w:id="32"/>
      <w:bookmarkEnd w:id="33"/>
      <w:bookmarkEnd w:id="34"/>
    </w:p>
    <w:p>
      <w:pPr>
        <w:ind w:firstLine="420"/>
        <w:rPr>
          <w:rFonts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t>上述操作完成后，如果系统中某些功能仍不能使用，请将拦截工具关闭再试用。比如在windows工具栏中关闭弹出窗口阻止程序的操作：</w:t>
      </w:r>
    </w:p>
    <w:p>
      <w:pPr>
        <w:pStyle w:val="17"/>
        <w:ind w:firstLine="480" w:firstLineChars="200"/>
        <w:jc w:val="center"/>
        <w:rPr>
          <w:rFonts w:hint="eastAsia" w:ascii="思源宋体 CN ExtraLight" w:hAnsi="思源宋体 CN ExtraLight" w:eastAsia="思源宋体 CN ExtraLight" w:cs="思源宋体 CN ExtraLight"/>
        </w:rPr>
      </w:pPr>
      <w:r>
        <w:rPr>
          <w:rFonts w:hint="eastAsia" w:ascii="思源宋体 CN ExtraLight" w:hAnsi="思源宋体 CN ExtraLight" w:eastAsia="思源宋体 CN ExtraLight" w:cs="思源宋体 CN ExtraLight"/>
        </w:rPr>
        <w:drawing>
          <wp:inline distT="0" distB="0" distL="0" distR="0">
            <wp:extent cx="4411345" cy="2011680"/>
            <wp:effectExtent l="0" t="0" r="825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3"/>
                    <a:srcRect/>
                    <a:stretch>
                      <a:fillRect/>
                    </a:stretch>
                  </pic:blipFill>
                  <pic:spPr>
                    <a:xfrm>
                      <a:off x="0" y="0"/>
                      <a:ext cx="4411345" cy="2011680"/>
                    </a:xfrm>
                    <a:prstGeom prst="rect">
                      <a:avLst/>
                    </a:prstGeom>
                    <a:noFill/>
                    <a:ln w="9525">
                      <a:noFill/>
                      <a:miter lim="800000"/>
                      <a:headEnd/>
                      <a:tailEnd/>
                    </a:ln>
                  </pic:spPr>
                </pic:pic>
              </a:graphicData>
            </a:graphic>
          </wp:inline>
        </w:drawing>
      </w:r>
    </w:p>
    <w:p>
      <w:pPr>
        <w:pStyle w:val="17"/>
        <w:ind w:firstLine="480" w:firstLineChars="200"/>
        <w:jc w:val="center"/>
        <w:rPr>
          <w:rFonts w:hint="eastAsia" w:ascii="思源宋体 CN ExtraLight" w:hAnsi="思源宋体 CN ExtraLight" w:eastAsia="思源宋体 CN ExtraLight" w:cs="思源宋体 CN ExtraLight"/>
        </w:rPr>
      </w:pPr>
    </w:p>
    <w:p>
      <w:pPr>
        <w:pStyle w:val="3"/>
        <w:spacing w:before="120" w:after="120" w:line="360" w:lineRule="auto"/>
        <w:ind w:firstLine="0"/>
        <w:jc w:val="both"/>
        <w:rPr>
          <w:rFonts w:hint="default" w:ascii="思源宋体 CN ExtraLight" w:hAnsi="思源宋体 CN ExtraLight" w:eastAsia="思源宋体 CN ExtraLight" w:cs="思源宋体 CN ExtraLight"/>
          <w:sz w:val="32"/>
          <w:szCs w:val="32"/>
          <w:lang w:val="en-US" w:eastAsia="zh-CN"/>
        </w:rPr>
      </w:pPr>
      <w:bookmarkStart w:id="35" w:name="_Toc8305"/>
      <w:r>
        <w:rPr>
          <w:rFonts w:hint="eastAsia" w:ascii="思源宋体 CN ExtraLight" w:hAnsi="思源宋体 CN ExtraLight" w:eastAsia="思源宋体 CN ExtraLight" w:cs="思源宋体 CN ExtraLight"/>
          <w:sz w:val="32"/>
          <w:szCs w:val="32"/>
          <w:lang w:val="en-US" w:eastAsia="zh-CN"/>
        </w:rPr>
        <w:t>新点标证通</w:t>
      </w:r>
      <w:bookmarkEnd w:id="35"/>
    </w:p>
    <w:p>
      <w:pPr>
        <w:pStyle w:val="4"/>
        <w:spacing w:before="120" w:after="120" w:line="360" w:lineRule="auto"/>
        <w:ind w:left="0" w:leftChars="0" w:firstLine="0" w:firstLineChars="0"/>
        <w:jc w:val="both"/>
        <w:rPr>
          <w:rFonts w:hint="default" w:ascii="思源宋体 CN ExtraLight" w:hAnsi="思源宋体 CN ExtraLight" w:eastAsia="思源宋体 CN ExtraLight" w:cs="思源宋体 CN ExtraLight"/>
          <w:sz w:val="30"/>
          <w:szCs w:val="30"/>
          <w:lang w:val="en-US" w:eastAsia="zh-CN"/>
        </w:rPr>
      </w:pPr>
      <w:bookmarkStart w:id="36" w:name="_Toc19117"/>
      <w:r>
        <w:rPr>
          <w:rFonts w:hint="eastAsia" w:ascii="思源宋体 CN ExtraLight" w:hAnsi="思源宋体 CN ExtraLight" w:eastAsia="思源宋体 CN ExtraLight" w:cs="思源宋体 CN ExtraLight"/>
          <w:sz w:val="30"/>
          <w:szCs w:val="30"/>
          <w:lang w:val="en-US" w:eastAsia="zh-CN"/>
        </w:rPr>
        <w:t>登录</w:t>
      </w:r>
      <w:bookmarkEnd w:id="36"/>
    </w:p>
    <w:p>
      <w:pPr>
        <w:keepNext w:val="0"/>
        <w:keepLines w:val="0"/>
        <w:widowControl w:val="0"/>
        <w:suppressLineNumbers w:val="0"/>
        <w:spacing w:before="0" w:beforeAutospacing="0" w:after="0" w:afterAutospacing="0"/>
        <w:ind w:left="0" w:right="0" w:firstLine="420" w:firstLineChars="200"/>
        <w:jc w:val="both"/>
        <w:rPr>
          <w:rFonts w:hint="default" w:ascii="Calibri" w:hAnsi="Calibri" w:cs="宋体"/>
          <w:kern w:val="2"/>
          <w:sz w:val="21"/>
          <w:szCs w:val="24"/>
          <w:lang w:val="en-US" w:eastAsia="zh-CN" w:bidi="ar"/>
        </w:rPr>
      </w:pPr>
      <w:r>
        <w:rPr>
          <w:rFonts w:hint="eastAsia" w:ascii="Calibri" w:hAnsi="Calibri" w:cs="宋体"/>
          <w:kern w:val="2"/>
          <w:sz w:val="21"/>
          <w:szCs w:val="24"/>
          <w:lang w:val="en-US" w:eastAsia="zh-CN" w:bidi="ar"/>
        </w:rPr>
        <w:t>打开云采建设电子招投标网（http://sdgcjs.com.cn），选择投标人登陆，扫描下载。</w:t>
      </w:r>
    </w:p>
    <w:p>
      <w:pPr>
        <w:keepNext w:val="0"/>
        <w:keepLines w:val="0"/>
        <w:widowControl w:val="0"/>
        <w:suppressLineNumbers w:val="0"/>
        <w:spacing w:before="0" w:beforeAutospacing="0" w:after="0" w:afterAutospacing="0"/>
        <w:ind w:left="0" w:right="0" w:firstLine="420" w:firstLineChars="200"/>
        <w:jc w:val="both"/>
        <w:rPr>
          <w:rFonts w:hint="eastAsia" w:ascii="Calibri" w:hAnsi="Calibri" w:cs="宋体"/>
          <w:kern w:val="2"/>
          <w:sz w:val="21"/>
          <w:szCs w:val="24"/>
          <w:lang w:val="en-US" w:eastAsia="zh-CN" w:bidi="ar"/>
        </w:rPr>
      </w:pPr>
      <w:r>
        <w:drawing>
          <wp:inline distT="0" distB="0" distL="114300" distR="114300">
            <wp:extent cx="2470785" cy="2188210"/>
            <wp:effectExtent l="0" t="0" r="5715" b="889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4"/>
                    <a:stretch>
                      <a:fillRect/>
                    </a:stretch>
                  </pic:blipFill>
                  <pic:spPr>
                    <a:xfrm>
                      <a:off x="0" y="0"/>
                      <a:ext cx="2470785" cy="2188210"/>
                    </a:xfrm>
                    <a:prstGeom prst="rect">
                      <a:avLst/>
                    </a:prstGeom>
                    <a:noFill/>
                    <a:ln>
                      <a:noFill/>
                    </a:ln>
                  </pic:spPr>
                </pic:pic>
              </a:graphicData>
            </a:graphic>
          </wp:inline>
        </w:drawing>
      </w:r>
      <w:r>
        <w:drawing>
          <wp:inline distT="0" distB="0" distL="114300" distR="114300">
            <wp:extent cx="2155190" cy="2199005"/>
            <wp:effectExtent l="0" t="0" r="3810" b="1079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25"/>
                    <a:stretch>
                      <a:fillRect/>
                    </a:stretch>
                  </pic:blipFill>
                  <pic:spPr>
                    <a:xfrm>
                      <a:off x="0" y="0"/>
                      <a:ext cx="2155190" cy="219900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firstLine="420" w:firstLineChars="200"/>
        <w:jc w:val="both"/>
        <w:rPr>
          <w:lang w:val="en-US"/>
        </w:rPr>
      </w:pPr>
      <w:r>
        <w:rPr>
          <w:rFonts w:hint="eastAsia" w:ascii="Calibri" w:hAnsi="Calibri" w:eastAsia="宋体" w:cs="宋体"/>
          <w:kern w:val="2"/>
          <w:sz w:val="21"/>
          <w:szCs w:val="24"/>
          <w:lang w:val="en-US" w:eastAsia="zh-CN" w:bidi="ar"/>
        </w:rPr>
        <w:t>打开</w:t>
      </w:r>
      <w:r>
        <w:rPr>
          <w:rFonts w:hint="default" w:ascii="Calibri" w:hAnsi="Calibri" w:eastAsia="宋体" w:cs="Times New Roman"/>
          <w:kern w:val="2"/>
          <w:sz w:val="21"/>
          <w:szCs w:val="24"/>
          <w:lang w:val="en-US" w:eastAsia="zh-CN" w:bidi="ar"/>
        </w:rPr>
        <w:t>app</w:t>
      </w:r>
      <w:r>
        <w:rPr>
          <w:rFonts w:hint="eastAsia" w:ascii="Calibri" w:hAnsi="Calibri" w:eastAsia="宋体" w:cs="宋体"/>
          <w:kern w:val="2"/>
          <w:sz w:val="21"/>
          <w:szCs w:val="24"/>
          <w:lang w:val="en-US" w:eastAsia="zh-CN" w:bidi="ar"/>
        </w:rPr>
        <w:t>，在账号中输入手机号码，点击</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获取验证码</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，输入正确的验证码，可成功登录</w:t>
      </w:r>
      <w:r>
        <w:rPr>
          <w:rFonts w:hint="default" w:ascii="Calibri" w:hAnsi="Calibri" w:eastAsia="宋体" w:cs="Times New Roman"/>
          <w:kern w:val="2"/>
          <w:sz w:val="21"/>
          <w:szCs w:val="24"/>
          <w:lang w:val="en-US" w:eastAsia="zh-CN" w:bidi="ar"/>
        </w:rPr>
        <w:t>app</w:t>
      </w:r>
      <w:r>
        <w:rPr>
          <w:rFonts w:hint="eastAsia" w:ascii="Calibri" w:hAnsi="Calibri" w:eastAsia="宋体" w:cs="宋体"/>
          <w:kern w:val="2"/>
          <w:sz w:val="21"/>
          <w:szCs w:val="24"/>
          <w:lang w:val="en-US" w:eastAsia="zh-CN" w:bidi="ar"/>
        </w:rPr>
        <w:t>。如</w:t>
      </w:r>
      <w:r>
        <w:rPr>
          <w:rFonts w:hint="eastAsia" w:ascii="Calibri" w:hAnsi="Calibri" w:cs="宋体"/>
          <w:kern w:val="2"/>
          <w:sz w:val="21"/>
          <w:szCs w:val="24"/>
          <w:lang w:val="en-US" w:eastAsia="zh-CN" w:bidi="ar"/>
        </w:rPr>
        <w:t>图</w:t>
      </w:r>
      <w:r>
        <w:rPr>
          <w:rFonts w:hint="eastAsia" w:ascii="Calibri" w:hAnsi="Calibri" w:eastAsia="宋体" w:cs="宋体"/>
          <w:kern w:val="2"/>
          <w:sz w:val="21"/>
          <w:szCs w:val="24"/>
          <w:lang w:val="en-US" w:eastAsia="zh-CN" w:bidi="ar"/>
        </w:rPr>
        <w:t>所示；</w:t>
      </w:r>
    </w:p>
    <w:p>
      <w:pPr>
        <w:keepNext w:val="0"/>
        <w:keepLines w:val="0"/>
        <w:widowControl w:val="0"/>
        <w:suppressLineNumbers w:val="0"/>
        <w:spacing w:before="0" w:beforeAutospacing="0" w:after="0" w:afterAutospacing="0"/>
        <w:ind w:left="0" w:right="0" w:firstLine="420" w:firstLineChars="200"/>
        <w:jc w:val="both"/>
        <w:rPr>
          <w:rFonts w:hint="default"/>
          <w:lang w:val="en-US"/>
        </w:rPr>
      </w:pPr>
      <w:r>
        <w:rPr>
          <w:rFonts w:hint="eastAsia" w:ascii="Calibri" w:hAnsi="Calibri" w:eastAsia="宋体" w:cs="宋体"/>
          <w:kern w:val="2"/>
          <w:sz w:val="21"/>
          <w:szCs w:val="24"/>
          <w:lang w:val="en-US" w:eastAsia="zh-CN" w:bidi="ar"/>
        </w:rPr>
        <w:t>接上步，进入设置密码页面，可设置密码，密钥限制在</w:t>
      </w:r>
      <w:r>
        <w:rPr>
          <w:rFonts w:hint="default" w:ascii="Calibri" w:hAnsi="Calibri" w:eastAsia="宋体" w:cs="Times New Roman"/>
          <w:kern w:val="2"/>
          <w:sz w:val="21"/>
          <w:szCs w:val="24"/>
          <w:lang w:val="en-US" w:eastAsia="zh-CN" w:bidi="ar"/>
        </w:rPr>
        <w:t>6-20</w:t>
      </w:r>
      <w:r>
        <w:rPr>
          <w:rFonts w:hint="eastAsia" w:ascii="Calibri" w:hAnsi="Calibri" w:eastAsia="宋体" w:cs="宋体"/>
          <w:kern w:val="2"/>
          <w:sz w:val="21"/>
          <w:szCs w:val="24"/>
          <w:lang w:val="en-US" w:eastAsia="zh-CN" w:bidi="ar"/>
        </w:rPr>
        <w:t>字符，支持数字、字母和特殊符号的任意组合，点击</w:t>
      </w:r>
      <w:r>
        <w:rPr>
          <w:rFonts w:hint="eastAsia" w:ascii="Calibri" w:hAnsi="Calibri" w:cs="宋体"/>
          <w:kern w:val="2"/>
          <w:sz w:val="21"/>
          <w:szCs w:val="24"/>
          <w:lang w:val="en-US" w:eastAsia="zh-CN" w:bidi="ar"/>
        </w:rPr>
        <w:t>“确认”</w:t>
      </w:r>
      <w:r>
        <w:rPr>
          <w:rFonts w:hint="eastAsia" w:ascii="Calibri" w:hAnsi="Calibri" w:eastAsia="宋体" w:cs="宋体"/>
          <w:kern w:val="2"/>
          <w:sz w:val="21"/>
          <w:szCs w:val="24"/>
          <w:lang w:val="en-US" w:eastAsia="zh-CN" w:bidi="ar"/>
        </w:rPr>
        <w:t>设置密码成功后，可用账号密码登录，</w:t>
      </w:r>
      <w:r>
        <w:rPr>
          <w:rFonts w:hint="eastAsia" w:ascii="Calibri" w:hAnsi="Calibri" w:cs="宋体"/>
          <w:kern w:val="2"/>
          <w:sz w:val="21"/>
          <w:szCs w:val="24"/>
          <w:lang w:val="en-US" w:eastAsia="zh-CN" w:bidi="ar"/>
        </w:rPr>
        <w:t>如图所示：</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4"/>
          <w:lang w:val="en-US" w:eastAsia="zh-CN" w:bidi="ar"/>
        </w:rPr>
      </w:pPr>
      <w:r>
        <w:rPr>
          <w:rFonts w:hint="default" w:ascii="Calibri" w:hAnsi="Calibri" w:eastAsia="宋体" w:cs="Times New Roman"/>
          <w:kern w:val="2"/>
          <w:sz w:val="21"/>
          <w:szCs w:val="24"/>
          <w:lang w:val="en-US" w:eastAsia="zh-CN" w:bidi="ar"/>
        </w:rPr>
        <w:t xml:space="preserve">  </w:t>
      </w:r>
      <w:r>
        <w:rPr>
          <w:rFonts w:hint="eastAsia" w:ascii="宋体" w:hAnsi="宋体" w:eastAsia="宋体" w:cs="宋体"/>
          <w:kern w:val="0"/>
          <w:sz w:val="24"/>
          <w:szCs w:val="24"/>
          <w:lang w:val="en-US" w:eastAsia="zh-CN" w:bidi="ar"/>
        </w:rPr>
        <w:drawing>
          <wp:inline distT="0" distB="0" distL="114300" distR="114300">
            <wp:extent cx="1766570" cy="3185160"/>
            <wp:effectExtent l="0" t="0" r="5080" b="15240"/>
            <wp:docPr id="13" name="图片 861" descr="26{URGOH4]YSI75$JO_RP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61" descr="26{URGOH4]YSI75$JO_RPSF"/>
                    <pic:cNvPicPr>
                      <a:picLocks noChangeAspect="1"/>
                    </pic:cNvPicPr>
                  </pic:nvPicPr>
                  <pic:blipFill>
                    <a:blip r:embed="rId26"/>
                    <a:stretch>
                      <a:fillRect/>
                    </a:stretch>
                  </pic:blipFill>
                  <pic:spPr>
                    <a:xfrm>
                      <a:off x="0" y="0"/>
                      <a:ext cx="1766570" cy="318516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 xml:space="preserve">              </w:t>
      </w:r>
      <w:r>
        <w:rPr>
          <w:rFonts w:hint="default" w:ascii="Calibri" w:hAnsi="Calibri" w:eastAsia="宋体" w:cs="Times New Roman"/>
          <w:kern w:val="2"/>
          <w:sz w:val="21"/>
          <w:szCs w:val="24"/>
          <w:lang w:val="en-US" w:eastAsia="zh-CN" w:bidi="ar"/>
        </w:rPr>
        <w:drawing>
          <wp:inline distT="0" distB="0" distL="114300" distR="114300">
            <wp:extent cx="1931670" cy="2963545"/>
            <wp:effectExtent l="0" t="0" r="11430" b="8255"/>
            <wp:docPr id="14" name="图片 862" descr="W[)8F%W1YKKL94Z{3DVC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62" descr="W[)8F%W1YKKL94Z{3DVCSSS"/>
                    <pic:cNvPicPr>
                      <a:picLocks noChangeAspect="1"/>
                    </pic:cNvPicPr>
                  </pic:nvPicPr>
                  <pic:blipFill>
                    <a:blip r:embed="rId27"/>
                    <a:stretch>
                      <a:fillRect/>
                    </a:stretch>
                  </pic:blipFill>
                  <pic:spPr>
                    <a:xfrm>
                      <a:off x="0" y="0"/>
                      <a:ext cx="1931670" cy="2963545"/>
                    </a:xfrm>
                    <a:prstGeom prst="rect">
                      <a:avLst/>
                    </a:prstGeom>
                    <a:noFill/>
                    <a:ln>
                      <a:noFill/>
                    </a:ln>
                  </pic:spPr>
                </pic:pic>
              </a:graphicData>
            </a:graphic>
          </wp:inline>
        </w:drawing>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37" w:name="_Toc1606"/>
      <w:r>
        <w:rPr>
          <w:rFonts w:hint="eastAsia" w:ascii="思源宋体 CN ExtraLight" w:hAnsi="思源宋体 CN ExtraLight" w:eastAsia="思源宋体 CN ExtraLight" w:cs="思源宋体 CN ExtraLight"/>
          <w:sz w:val="30"/>
          <w:szCs w:val="30"/>
          <w:lang w:val="en-US" w:eastAsia="zh-CN"/>
        </w:rPr>
        <w:t>认证</w:t>
      </w:r>
      <w:bookmarkEnd w:id="37"/>
    </w:p>
    <w:p>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4"/>
          <w:lang w:val="en-US" w:eastAsia="zh-CN" w:bidi="ar"/>
        </w:rPr>
      </w:pPr>
      <w:r>
        <w:rPr>
          <w:rFonts w:hint="eastAsia" w:ascii="Calibri" w:hAnsi="Calibri" w:cs="宋体"/>
          <w:kern w:val="2"/>
          <w:sz w:val="21"/>
          <w:szCs w:val="24"/>
          <w:lang w:val="en-US" w:eastAsia="zh-CN" w:bidi="ar"/>
        </w:rPr>
        <w:t>1、</w:t>
      </w:r>
      <w:r>
        <w:rPr>
          <w:rFonts w:hint="eastAsia" w:ascii="Calibri" w:hAnsi="Calibri" w:eastAsia="宋体" w:cs="宋体"/>
          <w:kern w:val="2"/>
          <w:sz w:val="21"/>
          <w:szCs w:val="24"/>
          <w:lang w:val="en-US" w:eastAsia="zh-CN" w:bidi="ar"/>
        </w:rPr>
        <w:t>首次登录的账号可通过点击</w:t>
      </w:r>
      <w:r>
        <w:rPr>
          <w:rFonts w:hint="default" w:ascii="Calibri" w:hAnsi="Calibri" w:eastAsia="宋体" w:cs="Times New Roman"/>
          <w:kern w:val="2"/>
          <w:sz w:val="21"/>
          <w:szCs w:val="24"/>
          <w:lang w:val="en-US" w:eastAsia="zh-CN" w:bidi="ar"/>
        </w:rPr>
        <w:drawing>
          <wp:inline distT="0" distB="0" distL="114300" distR="114300">
            <wp:extent cx="495300" cy="219075"/>
            <wp:effectExtent l="0" t="0" r="0" b="9525"/>
            <wp:docPr id="1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65"/>
                    <pic:cNvPicPr>
                      <a:picLocks noChangeAspect="1"/>
                    </pic:cNvPicPr>
                  </pic:nvPicPr>
                  <pic:blipFill>
                    <a:blip r:embed="rId28"/>
                    <a:stretch>
                      <a:fillRect/>
                    </a:stretch>
                  </pic:blipFill>
                  <pic:spPr>
                    <a:xfrm>
                      <a:off x="0" y="0"/>
                      <a:ext cx="495300" cy="219075"/>
                    </a:xfrm>
                    <a:prstGeom prst="rect">
                      <a:avLst/>
                    </a:prstGeom>
                    <a:noFill/>
                    <a:ln>
                      <a:noFill/>
                    </a:ln>
                  </pic:spPr>
                </pic:pic>
              </a:graphicData>
            </a:graphic>
          </wp:inline>
        </w:drawing>
      </w:r>
      <w:r>
        <w:rPr>
          <w:rFonts w:hint="eastAsia" w:ascii="Calibri" w:hAnsi="Calibri" w:eastAsia="宋体" w:cs="宋体"/>
          <w:kern w:val="2"/>
          <w:sz w:val="21"/>
          <w:szCs w:val="24"/>
          <w:lang w:val="en-US" w:eastAsia="zh-CN" w:bidi="ar"/>
        </w:rPr>
        <w:t>按钮，进行实名认证</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如</w:t>
      </w:r>
      <w:r>
        <w:rPr>
          <w:rFonts w:hint="eastAsia" w:ascii="Calibri" w:hAnsi="Calibri" w:cs="宋体"/>
          <w:kern w:val="2"/>
          <w:sz w:val="21"/>
          <w:szCs w:val="24"/>
          <w:lang w:val="en-US" w:eastAsia="zh-CN" w:bidi="ar"/>
        </w:rPr>
        <w:t>图</w:t>
      </w:r>
      <w:r>
        <w:rPr>
          <w:rFonts w:hint="eastAsia" w:ascii="Calibri" w:hAnsi="Calibri" w:eastAsia="宋体" w:cs="宋体"/>
          <w:kern w:val="2"/>
          <w:sz w:val="21"/>
          <w:szCs w:val="24"/>
          <w:lang w:val="en-US" w:eastAsia="zh-CN" w:bidi="ar"/>
        </w:rPr>
        <w:t>所示</w:t>
      </w:r>
      <w:r>
        <w:rPr>
          <w:rFonts w:hint="eastAsia" w:ascii="Calibri" w:hAnsi="Calibri" w:cs="宋体"/>
          <w:kern w:val="2"/>
          <w:sz w:val="21"/>
          <w:szCs w:val="24"/>
          <w:lang w:val="en-US" w:eastAsia="zh-CN" w:bidi="ar"/>
        </w:rPr>
        <w:t>：</w:t>
      </w:r>
    </w:p>
    <w:p>
      <w:pPr>
        <w:keepNext w:val="0"/>
        <w:keepLines w:val="0"/>
        <w:widowControl/>
        <w:suppressLineNumbers w:val="0"/>
        <w:spacing w:before="0" w:beforeAutospacing="0" w:after="0" w:afterAutospacing="0"/>
        <w:ind w:left="0" w:right="0" w:firstLine="420" w:firstLineChars="200"/>
        <w:jc w:val="both"/>
        <w:rPr>
          <w:rFonts w:hint="default" w:ascii="Calibri" w:hAnsi="Calibri" w:eastAsia="宋体" w:cs="Times New Roman"/>
          <w:kern w:val="2"/>
          <w:sz w:val="21"/>
          <w:szCs w:val="24"/>
          <w:lang w:val="en-US" w:eastAsia="zh-CN" w:bidi="ar"/>
        </w:rPr>
      </w:pPr>
      <w:r>
        <w:rPr>
          <w:rFonts w:hint="default" w:ascii="Calibri" w:hAnsi="Calibri" w:eastAsia="宋体" w:cs="Times New Roman"/>
          <w:kern w:val="2"/>
          <w:sz w:val="21"/>
          <w:szCs w:val="24"/>
          <w:lang w:val="en-US" w:eastAsia="zh-CN" w:bidi="ar"/>
        </w:rPr>
        <w:drawing>
          <wp:inline distT="0" distB="0" distL="114300" distR="114300">
            <wp:extent cx="2028825" cy="3600450"/>
            <wp:effectExtent l="0" t="0" r="9525" b="0"/>
            <wp:docPr id="16" name="图片 11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32" descr="11"/>
                    <pic:cNvPicPr>
                      <a:picLocks noChangeAspect="1"/>
                    </pic:cNvPicPr>
                  </pic:nvPicPr>
                  <pic:blipFill>
                    <a:blip r:embed="rId29"/>
                    <a:stretch>
                      <a:fillRect/>
                    </a:stretch>
                  </pic:blipFill>
                  <pic:spPr>
                    <a:xfrm>
                      <a:off x="0" y="0"/>
                      <a:ext cx="2028825" cy="3600450"/>
                    </a:xfrm>
                    <a:prstGeom prst="rect">
                      <a:avLst/>
                    </a:prstGeom>
                    <a:noFill/>
                    <a:ln>
                      <a:noFill/>
                    </a:ln>
                  </pic:spPr>
                </pic:pic>
              </a:graphicData>
            </a:graphic>
          </wp:inline>
        </w:drawing>
      </w:r>
      <w:r>
        <w:rPr>
          <w:rFonts w:hint="default" w:ascii="Calibri" w:hAnsi="Calibri" w:eastAsia="宋体" w:cs="Times New Roman"/>
          <w:kern w:val="2"/>
          <w:sz w:val="21"/>
          <w:szCs w:val="24"/>
          <w:lang w:val="en-US" w:eastAsia="zh-CN" w:bidi="ar"/>
        </w:rPr>
        <w:drawing>
          <wp:inline distT="0" distB="0" distL="114300" distR="114300">
            <wp:extent cx="2028825" cy="3600450"/>
            <wp:effectExtent l="0" t="0" r="9525" b="0"/>
            <wp:docPr id="17" name="图片 113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34" descr="22"/>
                    <pic:cNvPicPr>
                      <a:picLocks noChangeAspect="1"/>
                    </pic:cNvPicPr>
                  </pic:nvPicPr>
                  <pic:blipFill>
                    <a:blip r:embed="rId30"/>
                    <a:stretch>
                      <a:fillRect/>
                    </a:stretch>
                  </pic:blipFill>
                  <pic:spPr>
                    <a:xfrm>
                      <a:off x="0" y="0"/>
                      <a:ext cx="2028825"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firstLine="420" w:firstLineChars="200"/>
        <w:jc w:val="both"/>
        <w:rPr>
          <w:lang w:val="en-US"/>
        </w:rPr>
      </w:pPr>
      <w:r>
        <w:rPr>
          <w:rFonts w:hint="eastAsia"/>
          <w:lang w:val="en-US" w:eastAsia="zh-CN"/>
        </w:rPr>
        <w:t>2、选择“</w:t>
      </w:r>
      <w:r>
        <w:rPr>
          <w:rFonts w:hint="eastAsia" w:ascii="Calibri" w:hAnsi="Calibri" w:eastAsia="宋体" w:cs="宋体"/>
          <w:kern w:val="2"/>
          <w:sz w:val="21"/>
          <w:szCs w:val="24"/>
          <w:lang w:val="en-US" w:eastAsia="zh-CN" w:bidi="ar"/>
        </w:rPr>
        <w:t>支付宝认证</w:t>
      </w:r>
      <w:r>
        <w:rPr>
          <w:rFonts w:hint="eastAsia"/>
          <w:lang w:val="en-US" w:eastAsia="zh-CN"/>
        </w:rPr>
        <w:t>”</w:t>
      </w:r>
      <w:r>
        <w:rPr>
          <w:rFonts w:hint="eastAsia" w:ascii="Calibri" w:hAnsi="Calibri" w:eastAsia="宋体" w:cs="宋体"/>
          <w:kern w:val="2"/>
          <w:sz w:val="21"/>
          <w:szCs w:val="24"/>
          <w:lang w:val="en-US" w:eastAsia="zh-CN" w:bidi="ar"/>
        </w:rPr>
        <w:t>，跳转至信息填写页面，填写完姓名、身份证号码后，点击</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开始认证</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，跳转至支付宝，进行人脸识别，识别通过后切换回新点标证通</w:t>
      </w:r>
      <w:r>
        <w:rPr>
          <w:rFonts w:hint="default" w:ascii="Calibri" w:hAnsi="Calibri" w:eastAsia="宋体" w:cs="Times New Roman"/>
          <w:kern w:val="2"/>
          <w:sz w:val="21"/>
          <w:szCs w:val="24"/>
          <w:lang w:val="en-US" w:eastAsia="zh-CN" w:bidi="ar"/>
        </w:rPr>
        <w:t>APP</w:t>
      </w:r>
      <w:r>
        <w:rPr>
          <w:rFonts w:hint="eastAsia" w:ascii="Calibri" w:hAnsi="Calibri" w:eastAsia="宋体" w:cs="宋体"/>
          <w:kern w:val="2"/>
          <w:sz w:val="21"/>
          <w:szCs w:val="24"/>
          <w:lang w:val="en-US" w:eastAsia="zh-CN" w:bidi="ar"/>
        </w:rPr>
        <w:t>，如下图所示。</w:t>
      </w:r>
    </w:p>
    <w:p>
      <w:pPr>
        <w:keepNext w:val="0"/>
        <w:keepLines w:val="0"/>
        <w:widowControl w:val="0"/>
        <w:suppressLineNumbers w:val="0"/>
        <w:spacing w:before="0" w:beforeAutospacing="0" w:after="0" w:afterAutospacing="0"/>
        <w:ind w:left="0" w:right="0"/>
        <w:jc w:val="both"/>
        <w:rPr>
          <w:lang w:val="en-US"/>
        </w:rPr>
      </w:pP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drawing>
          <wp:inline distT="0" distB="0" distL="114300" distR="114300">
            <wp:extent cx="1685290" cy="3535680"/>
            <wp:effectExtent l="0" t="0" r="10160" b="7620"/>
            <wp:docPr id="25" name="图片 1143" descr=")W9YGIUV`YY)[7(444%DJ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43" descr=")W9YGIUV`YY)[7(444%DJUM"/>
                    <pic:cNvPicPr>
                      <a:picLocks noChangeAspect="1"/>
                    </pic:cNvPicPr>
                  </pic:nvPicPr>
                  <pic:blipFill>
                    <a:blip r:embed="rId31"/>
                    <a:stretch>
                      <a:fillRect/>
                    </a:stretch>
                  </pic:blipFill>
                  <pic:spPr>
                    <a:xfrm>
                      <a:off x="0" y="0"/>
                      <a:ext cx="1685290" cy="353568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 xml:space="preserve">              </w:t>
      </w:r>
      <w:r>
        <w:rPr>
          <w:rFonts w:hint="default" w:ascii="Calibri" w:hAnsi="Calibri" w:eastAsia="宋体" w:cs="Times New Roman"/>
          <w:kern w:val="2"/>
          <w:sz w:val="21"/>
          <w:szCs w:val="24"/>
          <w:lang w:val="en-US" w:eastAsia="zh-CN" w:bidi="ar"/>
        </w:rPr>
        <w:drawing>
          <wp:inline distT="0" distB="0" distL="114300" distR="114300">
            <wp:extent cx="1990725" cy="3600450"/>
            <wp:effectExtent l="0" t="0" r="9525" b="0"/>
            <wp:docPr id="26" name="图片 11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44" descr="11"/>
                    <pic:cNvPicPr>
                      <a:picLocks noChangeAspect="1"/>
                    </pic:cNvPicPr>
                  </pic:nvPicPr>
                  <pic:blipFill>
                    <a:blip r:embed="rId32"/>
                    <a:stretch>
                      <a:fillRect/>
                    </a:stretch>
                  </pic:blipFill>
                  <pic:spPr>
                    <a:xfrm>
                      <a:off x="0" y="0"/>
                      <a:ext cx="1990725" cy="3600450"/>
                    </a:xfrm>
                    <a:prstGeom prst="rect">
                      <a:avLst/>
                    </a:prstGeom>
                    <a:noFill/>
                    <a:ln>
                      <a:noFill/>
                    </a:ln>
                  </pic:spPr>
                </pic:pic>
              </a:graphicData>
            </a:graphic>
          </wp:inline>
        </w:drawing>
      </w:r>
    </w:p>
    <w:p>
      <w:pPr>
        <w:pStyle w:val="2"/>
        <w:ind w:left="0" w:leftChars="0" w:firstLine="0" w:firstLineChars="0"/>
        <w:rPr>
          <w:rFonts w:hint="default"/>
          <w:lang w:val="en-US" w:eastAsia="zh-CN"/>
        </w:rPr>
      </w:pPr>
    </w:p>
    <w:p>
      <w:pPr>
        <w:pStyle w:val="4"/>
        <w:spacing w:before="120" w:after="120" w:line="360" w:lineRule="auto"/>
        <w:ind w:left="0" w:leftChars="0" w:firstLine="0" w:firstLineChars="0"/>
        <w:jc w:val="both"/>
        <w:rPr>
          <w:rFonts w:hint="default" w:ascii="思源宋体 CN ExtraLight" w:hAnsi="思源宋体 CN ExtraLight" w:eastAsia="思源宋体 CN ExtraLight" w:cs="思源宋体 CN ExtraLight"/>
          <w:sz w:val="30"/>
          <w:szCs w:val="30"/>
          <w:lang w:val="en-US" w:eastAsia="zh-CN"/>
        </w:rPr>
      </w:pPr>
      <w:bookmarkStart w:id="38" w:name="_Toc25027"/>
      <w:r>
        <w:rPr>
          <w:rFonts w:hint="eastAsia" w:ascii="思源宋体 CN ExtraLight" w:hAnsi="思源宋体 CN ExtraLight" w:eastAsia="思源宋体 CN ExtraLight" w:cs="思源宋体 CN ExtraLight"/>
          <w:sz w:val="30"/>
          <w:szCs w:val="30"/>
          <w:lang w:val="en-US" w:eastAsia="zh-CN"/>
        </w:rPr>
        <w:t>申请</w:t>
      </w:r>
      <w:bookmarkEnd w:id="38"/>
    </w:p>
    <w:p>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宋体"/>
          <w:kern w:val="2"/>
          <w:sz w:val="21"/>
          <w:szCs w:val="24"/>
          <w:lang w:val="en-US" w:eastAsia="zh-CN" w:bidi="ar"/>
        </w:rPr>
      </w:pPr>
      <w:r>
        <w:rPr>
          <w:rFonts w:hint="eastAsia" w:ascii="Calibri" w:hAnsi="Calibri" w:eastAsia="宋体" w:cs="宋体"/>
          <w:kern w:val="2"/>
          <w:sz w:val="21"/>
          <w:szCs w:val="24"/>
          <w:lang w:val="en-US" w:eastAsia="zh-CN" w:bidi="ar"/>
        </w:rPr>
        <w:t>实名认证通过的用户可通过点击</w:t>
      </w:r>
      <w:r>
        <w:rPr>
          <w:rFonts w:hint="default" w:ascii="Calibri" w:hAnsi="Calibri" w:eastAsia="宋体" w:cs="Times New Roman"/>
          <w:kern w:val="2"/>
          <w:sz w:val="21"/>
          <w:szCs w:val="24"/>
          <w:lang w:val="en-US" w:eastAsia="zh-CN" w:bidi="ar"/>
        </w:rPr>
        <w:drawing>
          <wp:inline distT="0" distB="0" distL="114300" distR="114300">
            <wp:extent cx="495300" cy="219075"/>
            <wp:effectExtent l="0" t="0" r="0" b="9525"/>
            <wp:docPr id="1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38"/>
                    <pic:cNvPicPr>
                      <a:picLocks noChangeAspect="1"/>
                    </pic:cNvPicPr>
                  </pic:nvPicPr>
                  <pic:blipFill>
                    <a:blip r:embed="rId33"/>
                    <a:stretch>
                      <a:fillRect/>
                    </a:stretch>
                  </pic:blipFill>
                  <pic:spPr>
                    <a:xfrm>
                      <a:off x="0" y="0"/>
                      <a:ext cx="495300" cy="219075"/>
                    </a:xfrm>
                    <a:prstGeom prst="rect">
                      <a:avLst/>
                    </a:prstGeom>
                    <a:noFill/>
                    <a:ln>
                      <a:noFill/>
                    </a:ln>
                  </pic:spPr>
                </pic:pic>
              </a:graphicData>
            </a:graphic>
          </wp:inline>
        </w:drawing>
      </w:r>
      <w:r>
        <w:rPr>
          <w:rFonts w:hint="eastAsia" w:ascii="Calibri" w:hAnsi="Calibri" w:eastAsia="宋体" w:cs="宋体"/>
          <w:kern w:val="2"/>
          <w:sz w:val="21"/>
          <w:szCs w:val="24"/>
          <w:lang w:val="en-US" w:eastAsia="zh-CN" w:bidi="ar"/>
        </w:rPr>
        <w:t>按钮，进行认领企业、加入企业、申请个人证书，如下图所示；</w:t>
      </w:r>
    </w:p>
    <w:p>
      <w:pPr>
        <w:pStyle w:val="2"/>
        <w:jc w:val="center"/>
        <w:rPr>
          <w:rFonts w:hint="default" w:ascii="Calibri" w:hAnsi="Calibri" w:eastAsia="宋体" w:cs="Times New Roman"/>
          <w:kern w:val="2"/>
          <w:sz w:val="21"/>
          <w:szCs w:val="24"/>
          <w:lang w:val="en-US" w:eastAsia="zh-CN" w:bidi="ar"/>
        </w:rPr>
      </w:pPr>
      <w:r>
        <w:rPr>
          <w:rFonts w:hint="default" w:ascii="Calibri" w:hAnsi="Calibri" w:eastAsia="宋体" w:cs="Times New Roman"/>
          <w:kern w:val="2"/>
          <w:sz w:val="21"/>
          <w:szCs w:val="24"/>
          <w:lang w:val="en-US" w:eastAsia="zh-CN" w:bidi="ar"/>
        </w:rPr>
        <w:drawing>
          <wp:inline distT="0" distB="0" distL="114300" distR="114300">
            <wp:extent cx="2019300" cy="3600450"/>
            <wp:effectExtent l="0" t="0" r="0" b="0"/>
            <wp:docPr id="19"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36"/>
                    <pic:cNvPicPr>
                      <a:picLocks noChangeAspect="1"/>
                    </pic:cNvPicPr>
                  </pic:nvPicPr>
                  <pic:blipFill>
                    <a:blip r:embed="rId34"/>
                    <a:stretch>
                      <a:fillRect/>
                    </a:stretch>
                  </pic:blipFill>
                  <pic:spPr>
                    <a:xfrm>
                      <a:off x="0" y="0"/>
                      <a:ext cx="2019300" cy="3600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firstLine="420" w:firstLineChars="200"/>
        <w:jc w:val="both"/>
        <w:rPr>
          <w:lang w:val="en-US"/>
        </w:rPr>
      </w:pPr>
      <w:r>
        <w:rPr>
          <w:rFonts w:hint="eastAsia" w:ascii="Calibri" w:hAnsi="Calibri" w:eastAsia="宋体" w:cs="宋体"/>
          <w:kern w:val="2"/>
          <w:sz w:val="21"/>
          <w:szCs w:val="24"/>
          <w:lang w:val="en-US" w:eastAsia="zh-CN" w:bidi="ar"/>
        </w:rPr>
        <w:t>按照指引点击“</w:t>
      </w:r>
      <w:r>
        <w:rPr>
          <w:rFonts w:hint="default" w:ascii="Calibri" w:hAnsi="Calibri" w:eastAsia="宋体" w:cs="Times New Roman"/>
          <w:kern w:val="2"/>
          <w:sz w:val="21"/>
          <w:szCs w:val="24"/>
          <w:lang w:val="en-US" w:eastAsia="zh-CN" w:bidi="ar"/>
        </w:rPr>
        <w:t>+</w:t>
      </w:r>
      <w:r>
        <w:rPr>
          <w:rFonts w:hint="eastAsia" w:ascii="Calibri" w:hAnsi="Calibri" w:eastAsia="宋体" w:cs="宋体"/>
          <w:kern w:val="2"/>
          <w:sz w:val="21"/>
          <w:szCs w:val="24"/>
          <w:lang w:val="en-US" w:eastAsia="zh-CN" w:bidi="ar"/>
        </w:rPr>
        <w:t>”号，进行新增证书操作，如下图所示；</w:t>
      </w:r>
    </w:p>
    <w:p>
      <w:pPr>
        <w:pStyle w:val="2"/>
        <w:jc w:val="center"/>
        <w:rPr>
          <w:rFonts w:hint="default" w:ascii="Calibri" w:hAnsi="Calibri" w:eastAsia="宋体" w:cs="Times New Roman"/>
          <w:kern w:val="2"/>
          <w:sz w:val="21"/>
          <w:szCs w:val="24"/>
          <w:lang w:val="en-US" w:eastAsia="zh-CN" w:bidi="ar"/>
        </w:rPr>
      </w:pPr>
      <w:r>
        <w:rPr>
          <w:rFonts w:hint="default" w:ascii="Calibri" w:hAnsi="Calibri" w:eastAsia="宋体" w:cs="Times New Roman"/>
          <w:kern w:val="2"/>
          <w:sz w:val="21"/>
          <w:szCs w:val="24"/>
          <w:lang w:val="en-US" w:eastAsia="zh-CN" w:bidi="ar"/>
        </w:rPr>
        <w:drawing>
          <wp:inline distT="0" distB="0" distL="114300" distR="114300">
            <wp:extent cx="2028825" cy="3600450"/>
            <wp:effectExtent l="0" t="0" r="9525" b="0"/>
            <wp:docPr id="21" name="图片 1137" descr="问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37" descr="问问"/>
                    <pic:cNvPicPr>
                      <a:picLocks noChangeAspect="1"/>
                    </pic:cNvPicPr>
                  </pic:nvPicPr>
                  <pic:blipFill>
                    <a:blip r:embed="rId35"/>
                    <a:stretch>
                      <a:fillRect/>
                    </a:stretch>
                  </pic:blipFill>
                  <pic:spPr>
                    <a:xfrm>
                      <a:off x="0" y="0"/>
                      <a:ext cx="2028825" cy="3600450"/>
                    </a:xfrm>
                    <a:prstGeom prst="rect">
                      <a:avLst/>
                    </a:prstGeom>
                    <a:noFill/>
                    <a:ln>
                      <a:noFill/>
                    </a:ln>
                  </pic:spPr>
                </pic:pic>
              </a:graphicData>
            </a:graphic>
          </wp:inline>
        </w:drawing>
      </w:r>
    </w:p>
    <w:p>
      <w:pPr>
        <w:pStyle w:val="2"/>
        <w:jc w:val="left"/>
        <w:rPr>
          <w:rFonts w:hint="eastAsia" w:ascii="Calibri" w:hAnsi="Calibri" w:eastAsia="宋体" w:cs="Times New Roman"/>
          <w:kern w:val="2"/>
          <w:sz w:val="21"/>
          <w:szCs w:val="24"/>
          <w:lang w:val="en-US" w:eastAsia="zh-CN" w:bidi="ar"/>
        </w:rPr>
      </w:pPr>
      <w:r>
        <w:rPr>
          <w:rFonts w:hint="eastAsia" w:ascii="Calibri" w:hAnsi="Calibri" w:eastAsia="宋体" w:cs="Times New Roman"/>
          <w:kern w:val="2"/>
          <w:sz w:val="21"/>
          <w:szCs w:val="24"/>
          <w:lang w:val="en-US" w:eastAsia="zh-CN" w:bidi="ar"/>
        </w:rPr>
        <w:t>选择</w:t>
      </w:r>
      <w:r>
        <w:rPr>
          <w:rFonts w:hint="eastAsia" w:cs="Times New Roman"/>
          <w:kern w:val="2"/>
          <w:sz w:val="21"/>
          <w:szCs w:val="24"/>
          <w:lang w:val="en-US" w:eastAsia="zh-CN" w:bidi="ar"/>
        </w:rPr>
        <w:t>“</w:t>
      </w:r>
      <w:r>
        <w:rPr>
          <w:rFonts w:hint="eastAsia" w:ascii="Calibri" w:hAnsi="Calibri" w:eastAsia="宋体" w:cs="Times New Roman"/>
          <w:kern w:val="2"/>
          <w:sz w:val="21"/>
          <w:szCs w:val="24"/>
          <w:lang w:val="en-US" w:eastAsia="zh-CN" w:bidi="ar"/>
        </w:rPr>
        <w:t>个人证书</w:t>
      </w:r>
      <w:r>
        <w:rPr>
          <w:rFonts w:hint="eastAsia" w:cs="Times New Roman"/>
          <w:kern w:val="2"/>
          <w:sz w:val="21"/>
          <w:szCs w:val="24"/>
          <w:lang w:val="en-US" w:eastAsia="zh-CN" w:bidi="ar"/>
        </w:rPr>
        <w:t>”</w:t>
      </w:r>
      <w:r>
        <w:rPr>
          <w:rFonts w:hint="eastAsia" w:ascii="Calibri" w:hAnsi="Calibri" w:eastAsia="宋体" w:cs="Times New Roman"/>
          <w:kern w:val="2"/>
          <w:sz w:val="21"/>
          <w:szCs w:val="24"/>
          <w:lang w:val="en-US" w:eastAsia="zh-CN" w:bidi="ar"/>
        </w:rPr>
        <w:t>，跳转至个人证书申领页面</w:t>
      </w:r>
    </w:p>
    <w:p>
      <w:pPr>
        <w:pStyle w:val="4"/>
        <w:spacing w:before="120" w:after="120" w:line="360" w:lineRule="auto"/>
        <w:ind w:left="0" w:leftChars="0" w:firstLine="0" w:firstLineChars="0"/>
        <w:jc w:val="both"/>
        <w:rPr>
          <w:rFonts w:hint="default" w:ascii="思源宋体 CN ExtraLight" w:hAnsi="思源宋体 CN ExtraLight" w:eastAsia="思源宋体 CN ExtraLight" w:cs="思源宋体 CN ExtraLight"/>
          <w:sz w:val="30"/>
          <w:szCs w:val="30"/>
          <w:lang w:val="en-US" w:eastAsia="zh-CN"/>
        </w:rPr>
      </w:pPr>
      <w:bookmarkStart w:id="39" w:name="_Toc11494"/>
      <w:r>
        <w:rPr>
          <w:rFonts w:hint="eastAsia" w:ascii="思源宋体 CN ExtraLight" w:hAnsi="思源宋体 CN ExtraLight" w:eastAsia="思源宋体 CN ExtraLight" w:cs="思源宋体 CN ExtraLight"/>
          <w:sz w:val="30"/>
          <w:szCs w:val="30"/>
          <w:lang w:val="en-US" w:eastAsia="zh-CN"/>
        </w:rPr>
        <w:t>下载</w:t>
      </w:r>
      <w:bookmarkEnd w:id="39"/>
    </w:p>
    <w:p>
      <w:pPr>
        <w:keepNext w:val="0"/>
        <w:keepLines w:val="0"/>
        <w:widowControl/>
        <w:suppressLineNumbers w:val="0"/>
        <w:spacing w:before="0" w:beforeAutospacing="0" w:after="0" w:afterAutospacing="0"/>
        <w:ind w:left="0" w:right="0" w:firstLine="420" w:firstLineChars="200"/>
        <w:jc w:val="both"/>
        <w:rPr>
          <w:lang w:val="en-US"/>
        </w:rPr>
      </w:pPr>
      <w:r>
        <w:rPr>
          <w:rFonts w:hint="eastAsia" w:ascii="Calibri" w:hAnsi="Calibri" w:eastAsia="宋体" w:cs="宋体"/>
          <w:kern w:val="2"/>
          <w:sz w:val="21"/>
          <w:szCs w:val="24"/>
          <w:lang w:val="en-US" w:eastAsia="zh-CN" w:bidi="ar"/>
        </w:rPr>
        <w:t>首次申请完证书，</w:t>
      </w:r>
      <w:r>
        <w:rPr>
          <w:rFonts w:hint="eastAsia" w:ascii="Calibri" w:hAnsi="Calibri" w:cs="宋体"/>
          <w:kern w:val="2"/>
          <w:sz w:val="21"/>
          <w:szCs w:val="24"/>
          <w:lang w:val="en-US" w:eastAsia="zh-CN" w:bidi="ar"/>
        </w:rPr>
        <w:t>并且</w:t>
      </w:r>
      <w:r>
        <w:rPr>
          <w:rFonts w:hint="eastAsia" w:ascii="Calibri" w:hAnsi="Calibri" w:eastAsia="宋体" w:cs="宋体"/>
          <w:kern w:val="2"/>
          <w:sz w:val="21"/>
          <w:szCs w:val="24"/>
          <w:lang w:val="en-US" w:eastAsia="zh-CN" w:bidi="ar"/>
        </w:rPr>
        <w:t>审核通过后，用户可通过点击</w:t>
      </w:r>
      <w:r>
        <w:rPr>
          <w:rFonts w:hint="eastAsia" w:ascii="Calibri" w:hAnsi="Calibri" w:cs="宋体"/>
          <w:kern w:val="2"/>
          <w:sz w:val="21"/>
          <w:szCs w:val="24"/>
          <w:lang w:val="en-US" w:eastAsia="zh-CN" w:bidi="ar"/>
        </w:rPr>
        <w:t>“消息”</w:t>
      </w:r>
      <w:r>
        <w:rPr>
          <w:rFonts w:hint="eastAsia" w:ascii="Calibri" w:hAnsi="Calibri" w:eastAsia="宋体" w:cs="宋体"/>
          <w:kern w:val="2"/>
          <w:sz w:val="21"/>
          <w:szCs w:val="24"/>
          <w:lang w:val="en-US" w:eastAsia="zh-CN" w:bidi="ar"/>
        </w:rPr>
        <w:t>按钮，跳转至消息页面，进行证书下载操作，如下图所示。</w:t>
      </w:r>
    </w:p>
    <w:p>
      <w:pPr>
        <w:jc w:val="center"/>
      </w:pPr>
      <w:r>
        <w:drawing>
          <wp:inline distT="0" distB="0" distL="114300" distR="114300">
            <wp:extent cx="1801495" cy="3797935"/>
            <wp:effectExtent l="0" t="0" r="8255" b="1206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6"/>
                    <a:stretch>
                      <a:fillRect/>
                    </a:stretch>
                  </pic:blipFill>
                  <pic:spPr>
                    <a:xfrm>
                      <a:off x="0" y="0"/>
                      <a:ext cx="1801495" cy="3797935"/>
                    </a:xfrm>
                    <a:prstGeom prst="rect">
                      <a:avLst/>
                    </a:prstGeom>
                    <a:noFill/>
                    <a:ln>
                      <a:noFill/>
                    </a:ln>
                  </pic:spPr>
                </pic:pic>
              </a:graphicData>
            </a:graphic>
          </wp:inline>
        </w:drawing>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rPr>
      </w:pPr>
      <w:bookmarkStart w:id="40" w:name="_Toc29905"/>
      <w:bookmarkStart w:id="41" w:name="_Toc22878"/>
      <w:r>
        <w:rPr>
          <w:rFonts w:hint="eastAsia" w:ascii="思源宋体 CN ExtraLight" w:hAnsi="思源宋体 CN ExtraLight" w:eastAsia="思源宋体 CN ExtraLight" w:cs="思源宋体 CN ExtraLight"/>
          <w:sz w:val="30"/>
          <w:szCs w:val="30"/>
        </w:rPr>
        <w:t>认领企业</w:t>
      </w:r>
      <w:bookmarkEnd w:id="40"/>
      <w:bookmarkEnd w:id="41"/>
    </w:p>
    <w:p>
      <w:pPr>
        <w:pStyle w:val="5"/>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28"/>
          <w:szCs w:val="28"/>
        </w:rPr>
      </w:pPr>
      <w:bookmarkStart w:id="42" w:name="_Toc26244"/>
      <w:bookmarkStart w:id="43" w:name="_Toc30270"/>
      <w:r>
        <w:rPr>
          <w:rFonts w:hint="eastAsia" w:ascii="思源宋体 CN ExtraLight" w:hAnsi="思源宋体 CN ExtraLight" w:eastAsia="思源宋体 CN ExtraLight" w:cs="思源宋体 CN ExtraLight"/>
          <w:sz w:val="28"/>
          <w:szCs w:val="28"/>
        </w:rPr>
        <w:t>用户认领企业</w:t>
      </w:r>
      <w:bookmarkEnd w:id="42"/>
      <w:bookmarkEnd w:id="43"/>
    </w:p>
    <w:p>
      <w:pPr>
        <w:ind w:firstLine="420" w:firstLineChars="200"/>
        <w:rPr>
          <w:rFonts w:hint="eastAsia"/>
        </w:rPr>
      </w:pPr>
      <w:r>
        <w:rPr>
          <w:rFonts w:hint="eastAsia"/>
        </w:rPr>
        <w:t>实名认证通过后，选择</w:t>
      </w:r>
      <w:r>
        <w:rPr>
          <w:rFonts w:hint="eastAsia"/>
          <w:lang w:eastAsia="zh-CN"/>
        </w:rPr>
        <w:t>“</w:t>
      </w:r>
      <w:r>
        <w:rPr>
          <w:rFonts w:hint="eastAsia"/>
        </w:rPr>
        <w:t>认领企业并申请企业证书</w:t>
      </w:r>
      <w:r>
        <w:rPr>
          <w:rFonts w:hint="eastAsia"/>
          <w:lang w:eastAsia="zh-CN"/>
        </w:rPr>
        <w:t>”</w:t>
      </w:r>
      <w:r>
        <w:rPr>
          <w:rFonts w:hint="eastAsia"/>
        </w:rPr>
        <w:t>，进入认领企业页面。</w:t>
      </w:r>
    </w:p>
    <w:p>
      <w:pPr>
        <w:ind w:firstLine="420" w:firstLineChars="200"/>
      </w:pPr>
      <w:r>
        <w:rPr>
          <w:rFonts w:hint="eastAsia"/>
          <w:lang w:val="en-US" w:eastAsia="zh-CN"/>
        </w:rPr>
        <w:t>1、</w:t>
      </w:r>
      <w:r>
        <w:rPr>
          <w:rFonts w:hint="eastAsia"/>
        </w:rPr>
        <w:t>企业信息页面，上传统一社会信用代码证或营业执照（可选择拍照上传或在相册中选择电子件），填写企业名称、统一社会信用代码、法人姓名和证件号，点击下一步，如下图所示；</w:t>
      </w:r>
    </w:p>
    <w:p>
      <w:pPr>
        <w:widowControl/>
        <w:jc w:val="left"/>
        <w:rPr>
          <w:rFonts w:hint="eastAsia" w:ascii="宋体" w:hAnsi="宋体" w:cs="宋体"/>
          <w:kern w:val="0"/>
          <w:sz w:val="24"/>
          <w:lang w:bidi="ar"/>
        </w:rPr>
      </w:pP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732280" cy="3599815"/>
            <wp:effectExtent l="0" t="0" r="1270" b="635"/>
            <wp:docPr id="28" name="图片 15" descr="B8GT0Y}I(RU}PLJ3}ABI(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B8GT0Y}I(RU}PLJ3}ABI(IW"/>
                    <pic:cNvPicPr>
                      <a:picLocks noChangeAspect="1"/>
                    </pic:cNvPicPr>
                  </pic:nvPicPr>
                  <pic:blipFill>
                    <a:blip r:embed="rId37"/>
                    <a:stretch>
                      <a:fillRect/>
                    </a:stretch>
                  </pic:blipFill>
                  <pic:spPr>
                    <a:xfrm>
                      <a:off x="0" y="0"/>
                      <a:ext cx="1732280" cy="359981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492250" cy="3545205"/>
            <wp:effectExtent l="0" t="0" r="12700" b="17145"/>
            <wp:docPr id="30" name="图片 16" descr="}H04UBP~F4}DX]K8E%_(3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H04UBP~F4}DX]K8E%_(3BP"/>
                    <pic:cNvPicPr>
                      <a:picLocks noChangeAspect="1"/>
                    </pic:cNvPicPr>
                  </pic:nvPicPr>
                  <pic:blipFill>
                    <a:blip r:embed="rId38"/>
                    <a:stretch>
                      <a:fillRect/>
                    </a:stretch>
                  </pic:blipFill>
                  <pic:spPr>
                    <a:xfrm>
                      <a:off x="0" y="0"/>
                      <a:ext cx="1492250" cy="3545205"/>
                    </a:xfrm>
                    <a:prstGeom prst="rect">
                      <a:avLst/>
                    </a:prstGeom>
                    <a:noFill/>
                    <a:ln>
                      <a:noFill/>
                    </a:ln>
                  </pic:spPr>
                </pic:pic>
              </a:graphicData>
            </a:graphic>
          </wp:inline>
        </w:drawing>
      </w:r>
      <w:r>
        <w:rPr>
          <w:rFonts w:hint="eastAsia" w:ascii="宋体" w:hAnsi="宋体" w:cs="宋体"/>
          <w:kern w:val="0"/>
          <w:sz w:val="24"/>
          <w:lang w:bidi="ar"/>
        </w:rPr>
        <w:t xml:space="preserve">                   </w:t>
      </w:r>
    </w:p>
    <w:p>
      <w:pPr>
        <w:widowControl/>
        <w:ind w:left="0" w:leftChars="0" w:firstLine="0" w:firstLineChars="0"/>
        <w:jc w:val="left"/>
        <w:rPr>
          <w:rFonts w:hint="eastAsia" w:ascii="宋体" w:hAnsi="宋体" w:cs="宋体"/>
          <w:kern w:val="0"/>
          <w:sz w:val="24"/>
          <w:lang w:bidi="ar"/>
        </w:rPr>
      </w:pPr>
    </w:p>
    <w:p>
      <w:pPr>
        <w:ind w:firstLine="420" w:firstLineChars="200"/>
        <w:rPr>
          <w:rFonts w:hint="eastAsia"/>
        </w:rPr>
      </w:pPr>
      <w:r>
        <w:rPr>
          <w:rFonts w:hint="eastAsia"/>
          <w:lang w:val="en-US" w:eastAsia="zh-CN"/>
        </w:rPr>
        <w:t>2、</w:t>
      </w:r>
      <w:r>
        <w:rPr>
          <w:rFonts w:hint="eastAsia"/>
        </w:rPr>
        <w:t>跳转至证书信息页面，选择省份、交易平台、CA机构、证书有效期&amp;费用，点击下一步</w:t>
      </w:r>
      <w:r>
        <w:rPr>
          <w:rFonts w:hint="eastAsia"/>
          <w:lang w:eastAsia="zh-CN"/>
        </w:rPr>
        <w:t>（</w:t>
      </w:r>
      <w:r>
        <w:rPr>
          <w:rFonts w:hint="eastAsia"/>
          <w:lang w:val="en-US" w:eastAsia="zh-CN"/>
        </w:rPr>
        <w:t>山东省-云采建设电子招投标平台</w:t>
      </w:r>
      <w:r>
        <w:rPr>
          <w:rFonts w:hint="eastAsia"/>
          <w:lang w:eastAsia="zh-CN"/>
        </w:rPr>
        <w:t>）</w:t>
      </w:r>
      <w:r>
        <w:rPr>
          <w:rFonts w:hint="eastAsia"/>
        </w:rPr>
        <w:t>，如下图所示；</w:t>
      </w:r>
    </w:p>
    <w:p>
      <w:pPr>
        <w:widowControl/>
        <w:jc w:val="left"/>
        <w:rPr>
          <w:rFonts w:hint="eastAsia" w:ascii="宋体" w:hAnsi="宋体" w:cs="宋体"/>
          <w:kern w:val="0"/>
          <w:sz w:val="24"/>
          <w:lang w:bidi="ar"/>
        </w:rPr>
      </w:pPr>
    </w:p>
    <w:p>
      <w:pPr>
        <w:widowControl/>
        <w:jc w:val="left"/>
      </w:pPr>
      <w:r>
        <w:rPr>
          <w:rFonts w:hint="eastAsia"/>
        </w:rPr>
        <w:t xml:space="preserve">  </w:t>
      </w:r>
      <w:r>
        <w:rPr>
          <w:rFonts w:hint="eastAsia"/>
        </w:rPr>
        <w:drawing>
          <wp:inline distT="0" distB="0" distL="114300" distR="114300">
            <wp:extent cx="1466215" cy="3692525"/>
            <wp:effectExtent l="0" t="0" r="635" b="3175"/>
            <wp:docPr id="38" name="图片 17" descr=")U@1O~~C(9166C4F1@557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U@1O~~C(9166C4F1@5573Y"/>
                    <pic:cNvPicPr>
                      <a:picLocks noChangeAspect="1"/>
                    </pic:cNvPicPr>
                  </pic:nvPicPr>
                  <pic:blipFill>
                    <a:blip r:embed="rId39"/>
                    <a:stretch>
                      <a:fillRect/>
                    </a:stretch>
                  </pic:blipFill>
                  <pic:spPr>
                    <a:xfrm>
                      <a:off x="0" y="0"/>
                      <a:ext cx="1466215" cy="3692525"/>
                    </a:xfrm>
                    <a:prstGeom prst="rect">
                      <a:avLst/>
                    </a:prstGeom>
                    <a:noFill/>
                    <a:ln>
                      <a:noFill/>
                    </a:ln>
                  </pic:spPr>
                </pic:pic>
              </a:graphicData>
            </a:graphic>
          </wp:inline>
        </w:drawing>
      </w:r>
      <w:r>
        <w:rPr>
          <w:rFonts w:hint="eastAsia" w:ascii="宋体" w:hAnsi="宋体" w:cs="宋体"/>
          <w:kern w:val="0"/>
          <w:sz w:val="24"/>
          <w:lang w:bidi="ar"/>
        </w:rPr>
        <w:t xml:space="preserve">                </w:t>
      </w:r>
      <w:r>
        <w:drawing>
          <wp:inline distT="0" distB="0" distL="114300" distR="114300">
            <wp:extent cx="1758950" cy="3528695"/>
            <wp:effectExtent l="0" t="0" r="6350" b="190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40"/>
                    <a:stretch>
                      <a:fillRect/>
                    </a:stretch>
                  </pic:blipFill>
                  <pic:spPr>
                    <a:xfrm>
                      <a:off x="0" y="0"/>
                      <a:ext cx="1758950" cy="3528695"/>
                    </a:xfrm>
                    <a:prstGeom prst="rect">
                      <a:avLst/>
                    </a:prstGeom>
                    <a:noFill/>
                    <a:ln>
                      <a:noFill/>
                    </a:ln>
                  </pic:spPr>
                </pic:pic>
              </a:graphicData>
            </a:graphic>
          </wp:inline>
        </w:drawing>
      </w:r>
    </w:p>
    <w:p/>
    <w:p>
      <w:pPr>
        <w:ind w:firstLine="420" w:firstLineChars="200"/>
      </w:pPr>
      <w:r>
        <w:rPr>
          <w:rFonts w:hint="eastAsia"/>
          <w:lang w:val="en-US" w:eastAsia="zh-CN"/>
        </w:rPr>
        <w:t>3、</w:t>
      </w:r>
      <w:r>
        <w:rPr>
          <w:rFonts w:hint="eastAsia"/>
        </w:rPr>
        <w:t>跳转至申请书页面，点击下载申请书模板，填写模板信息，盖完章后拍照上传，点击提交申请，如下图所示。</w:t>
      </w:r>
    </w:p>
    <w:p>
      <w:pPr>
        <w:jc w:val="center"/>
        <w:rPr>
          <w:rFonts w:hint="eastAsia"/>
        </w:rPr>
      </w:pPr>
      <w:r>
        <w:rPr>
          <w:rFonts w:hint="eastAsia"/>
        </w:rPr>
        <w:drawing>
          <wp:inline distT="0" distB="0" distL="114300" distR="114300">
            <wp:extent cx="2019300" cy="3591560"/>
            <wp:effectExtent l="0" t="0" r="0" b="8890"/>
            <wp:docPr id="27" name="图片 19" descr="QQ图片2021011419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QQ图片20210114193905"/>
                    <pic:cNvPicPr>
                      <a:picLocks noChangeAspect="1"/>
                    </pic:cNvPicPr>
                  </pic:nvPicPr>
                  <pic:blipFill>
                    <a:blip r:embed="rId41"/>
                    <a:stretch>
                      <a:fillRect/>
                    </a:stretch>
                  </pic:blipFill>
                  <pic:spPr>
                    <a:xfrm>
                      <a:off x="0" y="0"/>
                      <a:ext cx="2019300" cy="3591560"/>
                    </a:xfrm>
                    <a:prstGeom prst="rect">
                      <a:avLst/>
                    </a:prstGeom>
                    <a:noFill/>
                    <a:ln>
                      <a:noFill/>
                    </a:ln>
                  </pic:spPr>
                </pic:pic>
              </a:graphicData>
            </a:graphic>
          </wp:inline>
        </w:drawing>
      </w:r>
    </w:p>
    <w:p>
      <w:pPr>
        <w:rPr>
          <w:rFonts w:hint="eastAsia"/>
        </w:rPr>
      </w:pPr>
    </w:p>
    <w:p>
      <w:pPr>
        <w:ind w:firstLine="420" w:firstLineChars="200"/>
        <w:rPr>
          <w:rFonts w:hint="eastAsia"/>
        </w:rPr>
      </w:pPr>
    </w:p>
    <w:p>
      <w:pPr>
        <w:widowControl/>
        <w:jc w:val="center"/>
        <w:rPr>
          <w:rFonts w:hint="eastAsia"/>
        </w:rPr>
      </w:pPr>
    </w:p>
    <w:p>
      <w:pPr>
        <w:widowControl/>
        <w:ind w:firstLine="420" w:firstLineChars="200"/>
        <w:rPr>
          <w:rFonts w:hint="eastAsia"/>
        </w:rPr>
      </w:pPr>
      <w:r>
        <w:rPr>
          <w:rFonts w:hint="eastAsia"/>
          <w:lang w:val="en-US" w:eastAsia="zh-CN"/>
        </w:rPr>
        <w:t>4、</w:t>
      </w:r>
      <w:r>
        <w:rPr>
          <w:rFonts w:hint="eastAsia"/>
        </w:rPr>
        <w:t>点击</w:t>
      </w:r>
      <w:r>
        <w:rPr>
          <w:rFonts w:hint="eastAsia"/>
          <w:lang w:eastAsia="zh-CN"/>
        </w:rPr>
        <w:t>“</w:t>
      </w:r>
      <w:r>
        <w:rPr>
          <w:rFonts w:hint="eastAsia"/>
          <w:lang w:val="en-US" w:eastAsia="zh-CN"/>
        </w:rPr>
        <w:t>提交申请</w:t>
      </w:r>
      <w:r>
        <w:rPr>
          <w:rFonts w:hint="eastAsia"/>
          <w:lang w:eastAsia="zh-CN"/>
        </w:rPr>
        <w:t>”</w:t>
      </w:r>
      <w:r>
        <w:rPr>
          <w:rFonts w:hint="eastAsia"/>
        </w:rPr>
        <w:t>按钮，用户填写的相关企业信息将被提交至CA审核。</w:t>
      </w:r>
    </w:p>
    <w:p>
      <w:pPr>
        <w:widowControl/>
        <w:jc w:val="center"/>
      </w:pPr>
      <w:r>
        <w:rPr>
          <w:rFonts w:hint="eastAsia"/>
        </w:rPr>
        <w:drawing>
          <wp:inline distT="0" distB="0" distL="114300" distR="114300">
            <wp:extent cx="2019300" cy="3591560"/>
            <wp:effectExtent l="0" t="0" r="0" b="8890"/>
            <wp:docPr id="40" name="图片 23" descr="QQ图片202101150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QQ图片20210115093844"/>
                    <pic:cNvPicPr>
                      <a:picLocks noChangeAspect="1"/>
                    </pic:cNvPicPr>
                  </pic:nvPicPr>
                  <pic:blipFill>
                    <a:blip r:embed="rId42"/>
                    <a:stretch>
                      <a:fillRect/>
                    </a:stretch>
                  </pic:blipFill>
                  <pic:spPr>
                    <a:xfrm>
                      <a:off x="0" y="0"/>
                      <a:ext cx="2019300" cy="3591560"/>
                    </a:xfrm>
                    <a:prstGeom prst="rect">
                      <a:avLst/>
                    </a:prstGeom>
                    <a:noFill/>
                    <a:ln>
                      <a:noFill/>
                    </a:ln>
                  </pic:spPr>
                </pic:pic>
              </a:graphicData>
            </a:graphic>
          </wp:inline>
        </w:drawing>
      </w:r>
    </w:p>
    <w:p>
      <w:pPr>
        <w:widowControl/>
        <w:jc w:val="center"/>
        <w:rPr>
          <w:rFonts w:hint="eastAsia"/>
        </w:rPr>
      </w:pPr>
      <w:r>
        <w:rPr>
          <w:rFonts w:hint="eastAsia"/>
        </w:rPr>
        <w:t>【图1】</w:t>
      </w:r>
    </w:p>
    <w:p>
      <w:pPr>
        <w:widowControl/>
        <w:rPr>
          <w:rFonts w:hint="eastAsia"/>
        </w:rPr>
      </w:pPr>
    </w:p>
    <w:p>
      <w:pPr>
        <w:pStyle w:val="5"/>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28"/>
          <w:szCs w:val="28"/>
        </w:rPr>
      </w:pPr>
      <w:bookmarkStart w:id="44" w:name="_Toc29741"/>
      <w:bookmarkStart w:id="45" w:name="_Toc5363"/>
      <w:r>
        <w:rPr>
          <w:rFonts w:hint="eastAsia" w:ascii="思源宋体 CN ExtraLight" w:hAnsi="思源宋体 CN ExtraLight" w:eastAsia="思源宋体 CN ExtraLight" w:cs="思源宋体 CN ExtraLight"/>
          <w:sz w:val="28"/>
          <w:szCs w:val="28"/>
        </w:rPr>
        <w:t>认领企业重新申请</w:t>
      </w:r>
      <w:bookmarkEnd w:id="44"/>
      <w:bookmarkEnd w:id="45"/>
    </w:p>
    <w:p>
      <w:pPr>
        <w:widowControl/>
        <w:ind w:firstLine="420" w:firstLineChars="200"/>
      </w:pPr>
      <w:r>
        <w:rPr>
          <w:rFonts w:hint="eastAsia"/>
        </w:rPr>
        <w:t>当CA审核不通过时，用户会收到</w:t>
      </w:r>
      <w:r>
        <w:rPr>
          <w:rFonts w:hint="eastAsia"/>
          <w:lang w:eastAsia="zh-CN"/>
        </w:rPr>
        <w:t>“</w:t>
      </w:r>
      <w:r>
        <w:rPr>
          <w:rFonts w:hint="eastAsia"/>
        </w:rPr>
        <w:t>证书申请失败</w:t>
      </w:r>
      <w:r>
        <w:rPr>
          <w:rFonts w:hint="eastAsia"/>
          <w:lang w:eastAsia="zh-CN"/>
        </w:rPr>
        <w:t>”</w:t>
      </w:r>
      <w:r>
        <w:rPr>
          <w:rFonts w:hint="eastAsia"/>
        </w:rPr>
        <w:t>的消息，点击该消息，可进入消息详情页，点击消息下方的</w:t>
      </w:r>
      <w:r>
        <w:rPr>
          <w:rFonts w:hint="eastAsia"/>
          <w:lang w:eastAsia="zh-CN"/>
        </w:rPr>
        <w:t>“</w:t>
      </w:r>
      <w:r>
        <w:rPr>
          <w:rFonts w:hint="eastAsia"/>
        </w:rPr>
        <w:t>重新申请</w:t>
      </w:r>
      <w:r>
        <w:rPr>
          <w:rFonts w:hint="eastAsia"/>
          <w:lang w:eastAsia="zh-CN"/>
        </w:rPr>
        <w:t>”</w:t>
      </w:r>
      <w:r>
        <w:rPr>
          <w:rFonts w:hint="eastAsia"/>
        </w:rPr>
        <w:t>，进行重新认领企业操作，可修改企业信息，申请书信息。信息修改后可重新提交至CA审核。</w:t>
      </w:r>
    </w:p>
    <w:p>
      <w:pPr>
        <w:widowControl/>
        <w:jc w:val="center"/>
      </w:pPr>
      <w:r>
        <w:rPr>
          <w:rFonts w:hint="eastAsia"/>
        </w:rPr>
        <w:drawing>
          <wp:inline distT="0" distB="0" distL="114300" distR="114300">
            <wp:extent cx="1818640" cy="3492500"/>
            <wp:effectExtent l="0" t="0" r="10160" b="12700"/>
            <wp:docPr id="39" name="图片 24" descr="QQ图片2021011510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QQ图片20210115100908"/>
                    <pic:cNvPicPr>
                      <a:picLocks noChangeAspect="1"/>
                    </pic:cNvPicPr>
                  </pic:nvPicPr>
                  <pic:blipFill>
                    <a:blip r:embed="rId43"/>
                    <a:stretch>
                      <a:fillRect/>
                    </a:stretch>
                  </pic:blipFill>
                  <pic:spPr>
                    <a:xfrm>
                      <a:off x="0" y="0"/>
                      <a:ext cx="1818640" cy="3492500"/>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2019300" cy="3591560"/>
            <wp:effectExtent l="0" t="0" r="0" b="8890"/>
            <wp:docPr id="32" name="图片 25" descr="QQ图片2021011510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QQ图片20210115100825"/>
                    <pic:cNvPicPr>
                      <a:picLocks noChangeAspect="1"/>
                    </pic:cNvPicPr>
                  </pic:nvPicPr>
                  <pic:blipFill>
                    <a:blip r:embed="rId44"/>
                    <a:stretch>
                      <a:fillRect/>
                    </a:stretch>
                  </pic:blipFill>
                  <pic:spPr>
                    <a:xfrm>
                      <a:off x="0" y="0"/>
                      <a:ext cx="2019300" cy="3591560"/>
                    </a:xfrm>
                    <a:prstGeom prst="rect">
                      <a:avLst/>
                    </a:prstGeom>
                    <a:noFill/>
                    <a:ln>
                      <a:noFill/>
                    </a:ln>
                  </pic:spPr>
                </pic:pic>
              </a:graphicData>
            </a:graphic>
          </wp:inline>
        </w:drawing>
      </w:r>
    </w:p>
    <w:p>
      <w:pPr>
        <w:pStyle w:val="5"/>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28"/>
          <w:szCs w:val="28"/>
        </w:rPr>
      </w:pPr>
      <w:bookmarkStart w:id="46" w:name="_Toc28378"/>
      <w:bookmarkStart w:id="47" w:name="_Toc1095"/>
      <w:r>
        <w:rPr>
          <w:rFonts w:hint="eastAsia" w:ascii="思源宋体 CN ExtraLight" w:hAnsi="思源宋体 CN ExtraLight" w:eastAsia="思源宋体 CN ExtraLight" w:cs="思源宋体 CN ExtraLight"/>
          <w:sz w:val="28"/>
          <w:szCs w:val="28"/>
        </w:rPr>
        <w:t>下载企业证书</w:t>
      </w:r>
      <w:bookmarkEnd w:id="46"/>
      <w:bookmarkEnd w:id="47"/>
    </w:p>
    <w:p>
      <w:pPr>
        <w:ind w:firstLine="420" w:firstLineChars="200"/>
        <w:rPr>
          <w:rFonts w:hint="eastAsia"/>
        </w:rPr>
      </w:pPr>
      <w:r>
        <w:rPr>
          <w:rFonts w:hint="eastAsia"/>
        </w:rPr>
        <w:t>CA端审核通过后，用户会收到</w:t>
      </w:r>
      <w:r>
        <w:rPr>
          <w:rFonts w:hint="eastAsia"/>
          <w:lang w:eastAsia="zh-CN"/>
        </w:rPr>
        <w:t>“</w:t>
      </w:r>
      <w:r>
        <w:rPr>
          <w:rFonts w:hint="eastAsia"/>
        </w:rPr>
        <w:t>认领企业，请下载证书</w:t>
      </w:r>
      <w:r>
        <w:rPr>
          <w:rFonts w:hint="eastAsia"/>
          <w:lang w:eastAsia="zh-CN"/>
        </w:rPr>
        <w:t>”</w:t>
      </w:r>
      <w:r>
        <w:rPr>
          <w:rFonts w:hint="eastAsia"/>
        </w:rPr>
        <w:t>的消息，点击消息，下拉至最下方，可进行支付并下载证书。企业认领成功并成为该企业的管理员。</w:t>
      </w:r>
    </w:p>
    <w:p>
      <w:pPr>
        <w:ind w:firstLine="420" w:firstLineChars="200"/>
      </w:pPr>
    </w:p>
    <w:p>
      <w:pPr>
        <w:rPr>
          <w:rFonts w:hint="eastAsia" w:ascii="宋体" w:hAnsi="宋体" w:cs="宋体"/>
          <w:kern w:val="0"/>
          <w:sz w:val="24"/>
          <w:lang w:bidi="ar"/>
        </w:rPr>
      </w:pPr>
      <w:r>
        <w:rPr>
          <w:rFonts w:hint="eastAsia"/>
        </w:rPr>
        <w:t xml:space="preserve">  </w:t>
      </w:r>
      <w:r>
        <w:rPr>
          <w:rFonts w:hint="eastAsia"/>
        </w:rPr>
        <w:drawing>
          <wp:inline distT="0" distB="0" distL="114300" distR="114300">
            <wp:extent cx="1729105" cy="3075940"/>
            <wp:effectExtent l="0" t="0" r="4445" b="10160"/>
            <wp:docPr id="36" name="图片 26" descr="QQ图片2021011510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QQ图片20210115102207"/>
                    <pic:cNvPicPr>
                      <a:picLocks noChangeAspect="1"/>
                    </pic:cNvPicPr>
                  </pic:nvPicPr>
                  <pic:blipFill>
                    <a:blip r:embed="rId45"/>
                    <a:stretch>
                      <a:fillRect/>
                    </a:stretch>
                  </pic:blipFill>
                  <pic:spPr>
                    <a:xfrm>
                      <a:off x="0" y="0"/>
                      <a:ext cx="1729105" cy="3075940"/>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885950" cy="3354705"/>
            <wp:effectExtent l="0" t="0" r="0" b="17145"/>
            <wp:docPr id="37" name="图片 27" descr="QQ图片2021011510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QQ图片20210115100825"/>
                    <pic:cNvPicPr>
                      <a:picLocks noChangeAspect="1"/>
                    </pic:cNvPicPr>
                  </pic:nvPicPr>
                  <pic:blipFill>
                    <a:blip r:embed="rId46"/>
                    <a:stretch>
                      <a:fillRect/>
                    </a:stretch>
                  </pic:blipFill>
                  <pic:spPr>
                    <a:xfrm>
                      <a:off x="0" y="0"/>
                      <a:ext cx="1885950" cy="3354705"/>
                    </a:xfrm>
                    <a:prstGeom prst="rect">
                      <a:avLst/>
                    </a:prstGeom>
                    <a:noFill/>
                    <a:ln>
                      <a:noFill/>
                    </a:ln>
                  </pic:spPr>
                </pic:pic>
              </a:graphicData>
            </a:graphic>
          </wp:inline>
        </w:drawing>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rPr>
      </w:pPr>
      <w:bookmarkStart w:id="48" w:name="_Toc62140213"/>
      <w:bookmarkStart w:id="49" w:name="_Toc4511"/>
      <w:r>
        <w:rPr>
          <w:rFonts w:hint="eastAsia" w:ascii="思源宋体 CN ExtraLight" w:hAnsi="思源宋体 CN ExtraLight" w:eastAsia="思源宋体 CN ExtraLight" w:cs="思源宋体 CN ExtraLight"/>
          <w:sz w:val="30"/>
          <w:szCs w:val="30"/>
        </w:rPr>
        <w:t>证书找回</w:t>
      </w:r>
      <w:bookmarkEnd w:id="48"/>
      <w:bookmarkEnd w:id="49"/>
    </w:p>
    <w:p>
      <w:pPr>
        <w:ind w:firstLine="420" w:firstLineChars="200"/>
      </w:pPr>
      <w:r>
        <w:rPr>
          <w:rFonts w:hint="eastAsia"/>
          <w:lang w:val="en-US" w:eastAsia="zh-CN"/>
        </w:rPr>
        <w:t>1、若投标人</w:t>
      </w:r>
      <w:r>
        <w:rPr>
          <w:rFonts w:hint="eastAsia"/>
        </w:rPr>
        <w:t>更换新手机或格式化老手机后，想使用原证书时需要找回证书。（注：仅卸载APP不会造成证书的丢失）</w:t>
      </w:r>
      <w:r>
        <w:rPr>
          <w:rFonts w:hint="eastAsia"/>
          <w:lang w:eastAsia="zh-CN"/>
        </w:rPr>
        <w:t>，</w:t>
      </w:r>
      <w:r>
        <w:rPr>
          <w:rFonts w:hint="eastAsia"/>
        </w:rPr>
        <w:t>登录账号后会弹窗提示‘系统检测到您有未找回证书，是否前往找回’，点击</w:t>
      </w:r>
      <w:r>
        <w:rPr>
          <w:rFonts w:hint="eastAsia"/>
          <w:lang w:eastAsia="zh-CN"/>
        </w:rPr>
        <w:t>“</w:t>
      </w:r>
      <w:r>
        <w:rPr>
          <w:rFonts w:hint="eastAsia"/>
        </w:rPr>
        <w:t>立即前往</w:t>
      </w:r>
      <w:r>
        <w:rPr>
          <w:rFonts w:hint="eastAsia"/>
          <w:lang w:eastAsia="zh-CN"/>
        </w:rPr>
        <w:t>”</w:t>
      </w:r>
      <w:r>
        <w:rPr>
          <w:rFonts w:hint="eastAsia"/>
        </w:rPr>
        <w:t>；或点击</w:t>
      </w:r>
      <w:r>
        <w:rPr>
          <w:rFonts w:hint="eastAsia"/>
          <w:lang w:eastAsia="zh-CN"/>
        </w:rPr>
        <w:t>“</w:t>
      </w:r>
      <w:r>
        <w:rPr>
          <w:rFonts w:hint="eastAsia"/>
        </w:rPr>
        <w:t>首页</w:t>
      </w:r>
      <w:r>
        <w:rPr>
          <w:rFonts w:hint="eastAsia"/>
          <w:lang w:eastAsia="zh-CN"/>
        </w:rPr>
        <w:t>”</w:t>
      </w:r>
      <w:r>
        <w:rPr>
          <w:rFonts w:hint="eastAsia"/>
        </w:rPr>
        <w:t>中的</w:t>
      </w:r>
      <w:r>
        <w:rPr>
          <w:rFonts w:hint="eastAsia"/>
          <w:lang w:eastAsia="zh-CN"/>
        </w:rPr>
        <w:t>“</w:t>
      </w:r>
      <w:r>
        <w:rPr>
          <w:rFonts w:hint="eastAsia"/>
          <w:lang w:val="en-US" w:eastAsia="zh-CN"/>
        </w:rPr>
        <w:t>证书管理</w:t>
      </w:r>
      <w:r>
        <w:rPr>
          <w:rFonts w:hint="eastAsia"/>
          <w:lang w:eastAsia="zh-CN"/>
        </w:rPr>
        <w:t>”</w:t>
      </w:r>
      <w:r>
        <w:rPr>
          <w:rFonts w:hint="eastAsia"/>
        </w:rPr>
        <w:t>，跳转至证书管理页面，点击</w:t>
      </w:r>
      <w:r>
        <w:rPr>
          <w:rFonts w:hint="eastAsia"/>
          <w:lang w:eastAsia="zh-CN"/>
        </w:rPr>
        <w:t>“</w:t>
      </w:r>
      <w:r>
        <w:rPr>
          <w:rFonts w:hint="eastAsia"/>
        </w:rPr>
        <w:t>检测到您有可以找回的证书，可点击此处进行证书找回</w:t>
      </w:r>
      <w:r>
        <w:rPr>
          <w:rFonts w:hint="eastAsia"/>
          <w:lang w:eastAsia="zh-CN"/>
        </w:rPr>
        <w:t>”</w:t>
      </w:r>
      <w:r>
        <w:rPr>
          <w:rFonts w:hint="eastAsia"/>
        </w:rPr>
        <w:t>。</w:t>
      </w:r>
    </w:p>
    <w:p>
      <w:pPr>
        <w:rPr>
          <w:rFonts w:hint="eastAsia"/>
        </w:rPr>
      </w:pPr>
      <w:r>
        <w:rPr>
          <w:rFonts w:hint="eastAsia"/>
        </w:rPr>
        <w:t xml:space="preserve">  </w:t>
      </w:r>
      <w:r>
        <w:drawing>
          <wp:inline distT="0" distB="0" distL="114300" distR="114300">
            <wp:extent cx="1824355" cy="3249930"/>
            <wp:effectExtent l="0" t="0" r="4445" b="7620"/>
            <wp:docPr id="7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7"/>
                    <pic:cNvPicPr>
                      <a:picLocks noChangeAspect="1"/>
                    </pic:cNvPicPr>
                  </pic:nvPicPr>
                  <pic:blipFill>
                    <a:blip r:embed="rId47"/>
                    <a:stretch>
                      <a:fillRect/>
                    </a:stretch>
                  </pic:blipFill>
                  <pic:spPr>
                    <a:xfrm>
                      <a:off x="0" y="0"/>
                      <a:ext cx="1824355" cy="3249930"/>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818640" cy="3235325"/>
            <wp:effectExtent l="0" t="0" r="10160" b="3175"/>
            <wp:docPr id="68" name="图片 4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descr="11"/>
                    <pic:cNvPicPr>
                      <a:picLocks noChangeAspect="1"/>
                    </pic:cNvPicPr>
                  </pic:nvPicPr>
                  <pic:blipFill>
                    <a:blip r:embed="rId48"/>
                    <a:stretch>
                      <a:fillRect/>
                    </a:stretch>
                  </pic:blipFill>
                  <pic:spPr>
                    <a:xfrm>
                      <a:off x="0" y="0"/>
                      <a:ext cx="1818640" cy="3235325"/>
                    </a:xfrm>
                    <a:prstGeom prst="rect">
                      <a:avLst/>
                    </a:prstGeom>
                    <a:noFill/>
                    <a:ln>
                      <a:noFill/>
                    </a:ln>
                  </pic:spPr>
                </pic:pic>
              </a:graphicData>
            </a:graphic>
          </wp:inline>
        </w:drawing>
      </w:r>
    </w:p>
    <w:p>
      <w:pPr>
        <w:rPr>
          <w:rFonts w:hint="eastAsia"/>
        </w:rPr>
      </w:pPr>
    </w:p>
    <w:p>
      <w:pPr>
        <w:widowControl/>
        <w:jc w:val="left"/>
      </w:pPr>
    </w:p>
    <w:p>
      <w:pPr>
        <w:widowControl/>
        <w:ind w:firstLine="420" w:firstLineChars="200"/>
        <w:rPr>
          <w:rFonts w:hint="eastAsia"/>
        </w:rPr>
      </w:pPr>
      <w:r>
        <w:rPr>
          <w:rFonts w:hint="eastAsia"/>
          <w:lang w:val="en-US" w:eastAsia="zh-CN"/>
        </w:rPr>
        <w:t>2、</w:t>
      </w:r>
      <w:r>
        <w:rPr>
          <w:rFonts w:hint="eastAsia"/>
        </w:rPr>
        <w:t>跳转至证书找回列表页面，选择需要找回的证书后，点击</w:t>
      </w:r>
      <w:r>
        <w:rPr>
          <w:rFonts w:hint="eastAsia"/>
          <w:lang w:eastAsia="zh-CN"/>
        </w:rPr>
        <w:t>“</w:t>
      </w:r>
      <w:r>
        <w:rPr>
          <w:rFonts w:hint="eastAsia"/>
        </w:rPr>
        <w:t>立即找回</w:t>
      </w:r>
      <w:r>
        <w:rPr>
          <w:rFonts w:hint="eastAsia"/>
          <w:lang w:eastAsia="zh-CN"/>
        </w:rPr>
        <w:t>”</w:t>
      </w:r>
      <w:r>
        <w:rPr>
          <w:rFonts w:hint="eastAsia"/>
        </w:rPr>
        <w:t>，阅读完《证书找回政策》后，点击</w:t>
      </w:r>
      <w:r>
        <w:rPr>
          <w:rFonts w:hint="eastAsia"/>
          <w:lang w:eastAsia="zh-CN"/>
        </w:rPr>
        <w:t>“</w:t>
      </w:r>
      <w:r>
        <w:rPr>
          <w:rFonts w:hint="eastAsia"/>
        </w:rPr>
        <w:t>我已阅读</w:t>
      </w:r>
      <w:r>
        <w:rPr>
          <w:rFonts w:hint="eastAsia"/>
          <w:lang w:eastAsia="zh-CN"/>
        </w:rPr>
        <w:t>”</w:t>
      </w:r>
      <w:r>
        <w:rPr>
          <w:rFonts w:hint="eastAsia"/>
        </w:rPr>
        <w:t>，跳转至证书找回-实名认证页面，如</w:t>
      </w:r>
      <w:r>
        <w:rPr>
          <w:rFonts w:hint="eastAsia"/>
          <w:lang w:val="en-US" w:eastAsia="zh-CN"/>
        </w:rPr>
        <w:t>图</w:t>
      </w:r>
      <w:r>
        <w:rPr>
          <w:rFonts w:hint="eastAsia"/>
        </w:rPr>
        <w:t>所示；</w:t>
      </w:r>
    </w:p>
    <w:p/>
    <w:p>
      <w:pPr>
        <w:ind w:firstLine="210" w:firstLineChars="100"/>
        <w:rPr>
          <w:rFonts w:ascii="宋体" w:hAnsi="宋体" w:cs="宋体"/>
          <w:kern w:val="0"/>
          <w:sz w:val="24"/>
          <w:lang w:bidi="ar"/>
        </w:rPr>
      </w:pPr>
      <w:r>
        <w:drawing>
          <wp:inline distT="0" distB="0" distL="114300" distR="114300">
            <wp:extent cx="2020570" cy="3593465"/>
            <wp:effectExtent l="0" t="0" r="17780" b="6985"/>
            <wp:docPr id="71" name="图片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descr="1"/>
                    <pic:cNvPicPr>
                      <a:picLocks noChangeAspect="1"/>
                    </pic:cNvPicPr>
                  </pic:nvPicPr>
                  <pic:blipFill>
                    <a:blip r:embed="rId49"/>
                    <a:stretch>
                      <a:fillRect/>
                    </a:stretch>
                  </pic:blipFill>
                  <pic:spPr>
                    <a:xfrm>
                      <a:off x="0" y="0"/>
                      <a:ext cx="2020570" cy="3593465"/>
                    </a:xfrm>
                    <a:prstGeom prst="rect">
                      <a:avLst/>
                    </a:prstGeom>
                    <a:noFill/>
                    <a:ln>
                      <a:noFill/>
                    </a:ln>
                  </pic:spPr>
                </pic:pic>
              </a:graphicData>
            </a:graphic>
          </wp:inline>
        </w:drawing>
      </w:r>
      <w:r>
        <w:rPr>
          <w:rFonts w:hint="eastAsia" w:ascii="宋体" w:hAnsi="宋体" w:cs="宋体"/>
          <w:kern w:val="0"/>
          <w:sz w:val="24"/>
          <w:lang w:bidi="ar"/>
        </w:rPr>
        <w:t xml:space="preserve">             </w:t>
      </w:r>
      <w:r>
        <w:rPr>
          <w:rFonts w:ascii="宋体" w:hAnsi="宋体" w:cs="宋体"/>
          <w:kern w:val="0"/>
          <w:sz w:val="24"/>
          <w:lang w:bidi="ar"/>
        </w:rPr>
        <w:drawing>
          <wp:inline distT="0" distB="0" distL="114300" distR="114300">
            <wp:extent cx="2019300" cy="3591560"/>
            <wp:effectExtent l="0" t="0" r="0" b="8890"/>
            <wp:docPr id="70" name="图片 50"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0" descr="88"/>
                    <pic:cNvPicPr>
                      <a:picLocks noChangeAspect="1"/>
                    </pic:cNvPicPr>
                  </pic:nvPicPr>
                  <pic:blipFill>
                    <a:blip r:embed="rId50"/>
                    <a:stretch>
                      <a:fillRect/>
                    </a:stretch>
                  </pic:blipFill>
                  <pic:spPr>
                    <a:xfrm>
                      <a:off x="0" y="0"/>
                      <a:ext cx="2019300" cy="3591560"/>
                    </a:xfrm>
                    <a:prstGeom prst="rect">
                      <a:avLst/>
                    </a:prstGeom>
                    <a:noFill/>
                    <a:ln>
                      <a:noFill/>
                    </a:ln>
                  </pic:spPr>
                </pic:pic>
              </a:graphicData>
            </a:graphic>
          </wp:inline>
        </w:drawing>
      </w:r>
    </w:p>
    <w:p>
      <w:pPr>
        <w:widowControl/>
        <w:rPr>
          <w:rFonts w:hint="eastAsia"/>
        </w:rPr>
      </w:pPr>
    </w:p>
    <w:p>
      <w:pPr>
        <w:widowControl/>
        <w:ind w:firstLine="420" w:firstLineChars="200"/>
      </w:pPr>
      <w:r>
        <w:rPr>
          <w:rFonts w:hint="eastAsia"/>
          <w:lang w:val="en-US" w:eastAsia="zh-CN"/>
        </w:rPr>
        <w:t>3、</w:t>
      </w:r>
      <w:r>
        <w:rPr>
          <w:rFonts w:hint="eastAsia"/>
        </w:rPr>
        <w:t>点击</w:t>
      </w:r>
      <w:r>
        <w:rPr>
          <w:rFonts w:hint="eastAsia"/>
          <w:lang w:eastAsia="zh-CN"/>
        </w:rPr>
        <w:t>“</w:t>
      </w:r>
      <w:r>
        <w:rPr>
          <w:rFonts w:hint="eastAsia"/>
        </w:rPr>
        <w:t>开始认证</w:t>
      </w:r>
      <w:r>
        <w:rPr>
          <w:rFonts w:hint="eastAsia"/>
          <w:lang w:eastAsia="zh-CN"/>
        </w:rPr>
        <w:t>”</w:t>
      </w:r>
      <w:r>
        <w:rPr>
          <w:rFonts w:hint="eastAsia"/>
        </w:rPr>
        <w:t>跳转至实名认证页面，（</w:t>
      </w:r>
      <w:r>
        <w:rPr>
          <w:rFonts w:hint="eastAsia"/>
          <w:b/>
          <w:bCs/>
          <w:color w:val="C00000"/>
        </w:rPr>
        <w:t>注意：认证信息需与账号首次实名信息保持一致</w:t>
      </w:r>
      <w:r>
        <w:rPr>
          <w:rFonts w:hint="eastAsia"/>
          <w:b/>
          <w:bCs/>
          <w:color w:val="C00000"/>
          <w:lang w:eastAsia="zh-CN"/>
        </w:rPr>
        <w:t>）</w:t>
      </w:r>
      <w:r>
        <w:rPr>
          <w:rFonts w:hint="eastAsia"/>
        </w:rPr>
        <w:t>。实名认证成功后，跳转至证书找回-附件上传页面，点击下载申请书模板，填写模板信息，盖完章后拍照上传，点击下一步，提交成功等待审核。</w:t>
      </w:r>
    </w:p>
    <w:p>
      <w:pPr>
        <w:widowControl/>
        <w:ind w:firstLine="420" w:firstLineChars="200"/>
        <w:rPr>
          <w:rFonts w:hint="eastAsia"/>
        </w:rPr>
      </w:pPr>
    </w:p>
    <w:p>
      <w:pPr>
        <w:widowControl/>
      </w:pPr>
      <w:r>
        <w:rPr>
          <w:rFonts w:hint="eastAsia"/>
        </w:rPr>
        <w:t xml:space="preserve">  </w:t>
      </w:r>
      <w:r>
        <w:drawing>
          <wp:inline distT="0" distB="0" distL="114300" distR="114300">
            <wp:extent cx="1879600" cy="3342640"/>
            <wp:effectExtent l="0" t="0" r="6350" b="10160"/>
            <wp:docPr id="69" name="图片 5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1" descr="22"/>
                    <pic:cNvPicPr>
                      <a:picLocks noChangeAspect="1"/>
                    </pic:cNvPicPr>
                  </pic:nvPicPr>
                  <pic:blipFill>
                    <a:blip r:embed="rId30"/>
                    <a:stretch>
                      <a:fillRect/>
                    </a:stretch>
                  </pic:blipFill>
                  <pic:spPr>
                    <a:xfrm>
                      <a:off x="0" y="0"/>
                      <a:ext cx="1879600" cy="3342640"/>
                    </a:xfrm>
                    <a:prstGeom prst="rect">
                      <a:avLst/>
                    </a:prstGeom>
                    <a:noFill/>
                    <a:ln>
                      <a:noFill/>
                    </a:ln>
                  </pic:spPr>
                </pic:pic>
              </a:graphicData>
            </a:graphic>
          </wp:inline>
        </w:drawing>
      </w:r>
      <w:r>
        <w:rPr>
          <w:rFonts w:hint="eastAsia" w:ascii="宋体" w:hAnsi="宋体" w:cs="宋体"/>
          <w:kern w:val="0"/>
          <w:sz w:val="24"/>
          <w:lang w:bidi="ar"/>
        </w:rPr>
        <w:t xml:space="preserve">             </w:t>
      </w:r>
      <w:r>
        <w:drawing>
          <wp:inline distT="0" distB="0" distL="114300" distR="114300">
            <wp:extent cx="1897380" cy="3375025"/>
            <wp:effectExtent l="0" t="0" r="7620" b="15875"/>
            <wp:docPr id="74" name="图片 5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2" descr="111"/>
                    <pic:cNvPicPr>
                      <a:picLocks noChangeAspect="1"/>
                    </pic:cNvPicPr>
                  </pic:nvPicPr>
                  <pic:blipFill>
                    <a:blip r:embed="rId51"/>
                    <a:stretch>
                      <a:fillRect/>
                    </a:stretch>
                  </pic:blipFill>
                  <pic:spPr>
                    <a:xfrm>
                      <a:off x="0" y="0"/>
                      <a:ext cx="1897380" cy="3375025"/>
                    </a:xfrm>
                    <a:prstGeom prst="rect">
                      <a:avLst/>
                    </a:prstGeom>
                    <a:noFill/>
                    <a:ln>
                      <a:noFill/>
                    </a:ln>
                  </pic:spPr>
                </pic:pic>
              </a:graphicData>
            </a:graphic>
          </wp:inline>
        </w:drawing>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rPr>
      </w:pPr>
      <w:bookmarkStart w:id="50" w:name="_Toc62140214"/>
      <w:bookmarkStart w:id="51" w:name="_Toc24201"/>
      <w:r>
        <w:rPr>
          <w:rFonts w:hint="eastAsia" w:ascii="思源宋体 CN ExtraLight" w:hAnsi="思源宋体 CN ExtraLight" w:eastAsia="思源宋体 CN ExtraLight" w:cs="思源宋体 CN ExtraLight"/>
          <w:sz w:val="30"/>
          <w:szCs w:val="30"/>
        </w:rPr>
        <w:t>支付管理</w:t>
      </w:r>
      <w:bookmarkEnd w:id="50"/>
      <w:bookmarkEnd w:id="51"/>
    </w:p>
    <w:p>
      <w:pPr>
        <w:pStyle w:val="5"/>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28"/>
          <w:szCs w:val="28"/>
        </w:rPr>
      </w:pPr>
      <w:bookmarkStart w:id="52" w:name="_Toc62140217"/>
      <w:bookmarkStart w:id="53" w:name="_Toc17447"/>
      <w:r>
        <w:rPr>
          <w:rFonts w:hint="eastAsia" w:ascii="思源宋体 CN ExtraLight" w:hAnsi="思源宋体 CN ExtraLight" w:eastAsia="思源宋体 CN ExtraLight" w:cs="思源宋体 CN ExtraLight"/>
          <w:sz w:val="28"/>
          <w:szCs w:val="28"/>
        </w:rPr>
        <w:t>开票管理/开发票</w:t>
      </w:r>
      <w:bookmarkEnd w:id="52"/>
      <w:bookmarkEnd w:id="53"/>
    </w:p>
    <w:p>
      <w:pPr>
        <w:widowControl/>
        <w:ind w:firstLine="420" w:firstLineChars="200"/>
        <w:rPr>
          <w:rFonts w:hint="eastAsia"/>
        </w:rPr>
      </w:pPr>
      <w:r>
        <w:rPr>
          <w:rFonts w:hint="eastAsia"/>
        </w:rPr>
        <w:t>点击</w:t>
      </w:r>
      <w:r>
        <w:rPr>
          <w:rFonts w:hint="eastAsia"/>
          <w:lang w:eastAsia="zh-CN"/>
        </w:rPr>
        <w:t>“</w:t>
      </w:r>
      <w:r>
        <w:rPr>
          <w:rFonts w:hint="eastAsia"/>
        </w:rPr>
        <w:t>我的</w:t>
      </w:r>
      <w:r>
        <w:rPr>
          <w:rFonts w:hint="eastAsia"/>
          <w:lang w:eastAsia="zh-CN"/>
        </w:rPr>
        <w:t>”</w:t>
      </w:r>
      <w:r>
        <w:rPr>
          <w:rFonts w:hint="eastAsia"/>
        </w:rPr>
        <w:t>-</w:t>
      </w:r>
      <w:r>
        <w:rPr>
          <w:rFonts w:hint="eastAsia"/>
          <w:lang w:eastAsia="zh-CN"/>
        </w:rPr>
        <w:t>“</w:t>
      </w:r>
      <w:r>
        <w:rPr>
          <w:rFonts w:hint="eastAsia"/>
        </w:rPr>
        <w:t>支付管理</w:t>
      </w:r>
      <w:r>
        <w:rPr>
          <w:rFonts w:hint="eastAsia"/>
          <w:lang w:eastAsia="zh-CN"/>
        </w:rPr>
        <w:t>”</w:t>
      </w:r>
      <w:r>
        <w:rPr>
          <w:rFonts w:hint="eastAsia"/>
        </w:rPr>
        <w:t>-</w:t>
      </w:r>
      <w:r>
        <w:rPr>
          <w:rFonts w:hint="eastAsia"/>
          <w:lang w:eastAsia="zh-CN"/>
        </w:rPr>
        <w:t>“</w:t>
      </w:r>
      <w:r>
        <w:rPr>
          <w:rFonts w:hint="eastAsia"/>
        </w:rPr>
        <w:t>开票管理</w:t>
      </w:r>
      <w:r>
        <w:rPr>
          <w:rFonts w:hint="eastAsia"/>
          <w:lang w:eastAsia="zh-CN"/>
        </w:rPr>
        <w:t>”</w:t>
      </w:r>
      <w:r>
        <w:rPr>
          <w:rFonts w:hint="eastAsia"/>
        </w:rPr>
        <w:t>，跳转至开发票页面，勾选上需要开票的订单后，点击</w:t>
      </w:r>
      <w:r>
        <w:rPr>
          <w:rFonts w:hint="eastAsia"/>
          <w:lang w:eastAsia="zh-CN"/>
        </w:rPr>
        <w:t>“</w:t>
      </w:r>
      <w:r>
        <w:rPr>
          <w:rFonts w:hint="eastAsia"/>
        </w:rPr>
        <w:t>开票</w:t>
      </w:r>
      <w:r>
        <w:rPr>
          <w:rFonts w:hint="eastAsia"/>
          <w:lang w:eastAsia="zh-CN"/>
        </w:rPr>
        <w:t>”</w:t>
      </w:r>
      <w:r>
        <w:rPr>
          <w:rFonts w:hint="eastAsia"/>
        </w:rPr>
        <w:t>，跳转至发票详情页面，填写相关信息，点击</w:t>
      </w:r>
      <w:r>
        <w:rPr>
          <w:rFonts w:hint="eastAsia"/>
          <w:lang w:eastAsia="zh-CN"/>
        </w:rPr>
        <w:t>“</w:t>
      </w:r>
      <w:r>
        <w:rPr>
          <w:rFonts w:hint="eastAsia"/>
        </w:rPr>
        <w:t>提交</w:t>
      </w:r>
      <w:r>
        <w:rPr>
          <w:rFonts w:hint="eastAsia"/>
          <w:lang w:eastAsia="zh-CN"/>
        </w:rPr>
        <w:t>”</w:t>
      </w:r>
      <w:r>
        <w:rPr>
          <w:rFonts w:hint="eastAsia"/>
        </w:rPr>
        <w:t>后，可完成开发票的操作。</w:t>
      </w:r>
    </w:p>
    <w:p>
      <w:pPr>
        <w:widowControl/>
        <w:rPr>
          <w:rFonts w:hint="eastAsia"/>
        </w:rPr>
      </w:pPr>
    </w:p>
    <w:p>
      <w:pPr>
        <w:widowControl/>
        <w:rPr>
          <w:rFonts w:hint="eastAsia"/>
        </w:rPr>
      </w:pPr>
      <w:r>
        <w:rPr>
          <w:rFonts w:hint="eastAsia" w:ascii="宋体" w:hAnsi="宋体" w:cs="宋体"/>
          <w:kern w:val="0"/>
          <w:sz w:val="24"/>
          <w:lang w:bidi="ar"/>
        </w:rPr>
        <w:t xml:space="preserve">  </w:t>
      </w:r>
      <w:r>
        <w:rPr>
          <w:rFonts w:hint="eastAsia" w:ascii="宋体" w:hAnsi="宋体" w:cs="宋体"/>
          <w:kern w:val="0"/>
          <w:sz w:val="24"/>
          <w:lang w:bidi="ar"/>
        </w:rPr>
        <w:drawing>
          <wp:inline distT="0" distB="0" distL="114300" distR="114300">
            <wp:extent cx="1764030" cy="3256915"/>
            <wp:effectExtent l="0" t="0" r="7620" b="635"/>
            <wp:docPr id="75" name="图片 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descr="5"/>
                    <pic:cNvPicPr>
                      <a:picLocks noChangeAspect="1"/>
                    </pic:cNvPicPr>
                  </pic:nvPicPr>
                  <pic:blipFill>
                    <a:blip r:embed="rId52"/>
                    <a:stretch>
                      <a:fillRect/>
                    </a:stretch>
                  </pic:blipFill>
                  <pic:spPr>
                    <a:xfrm>
                      <a:off x="0" y="0"/>
                      <a:ext cx="1764030" cy="3256915"/>
                    </a:xfrm>
                    <a:prstGeom prst="rect">
                      <a:avLst/>
                    </a:prstGeom>
                    <a:noFill/>
                    <a:ln>
                      <a:noFill/>
                    </a:ln>
                  </pic:spPr>
                </pic:pic>
              </a:graphicData>
            </a:graphic>
          </wp:inline>
        </w:drawing>
      </w:r>
      <w:r>
        <w:rPr>
          <w:rFonts w:hint="eastAsia" w:ascii="宋体" w:hAnsi="宋体" w:cs="宋体"/>
          <w:kern w:val="0"/>
          <w:sz w:val="24"/>
          <w:lang w:bidi="ar"/>
        </w:rPr>
        <w:t xml:space="preserve">               </w:t>
      </w:r>
      <w:r>
        <w:rPr>
          <w:rFonts w:hint="eastAsia"/>
        </w:rPr>
        <w:drawing>
          <wp:inline distT="0" distB="0" distL="114300" distR="114300">
            <wp:extent cx="1693545" cy="3127375"/>
            <wp:effectExtent l="0" t="0" r="1905" b="15875"/>
            <wp:docPr id="76" name="图片 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9" descr="6"/>
                    <pic:cNvPicPr>
                      <a:picLocks noChangeAspect="1"/>
                    </pic:cNvPicPr>
                  </pic:nvPicPr>
                  <pic:blipFill>
                    <a:blip r:embed="rId53"/>
                    <a:stretch>
                      <a:fillRect/>
                    </a:stretch>
                  </pic:blipFill>
                  <pic:spPr>
                    <a:xfrm>
                      <a:off x="0" y="0"/>
                      <a:ext cx="1693545" cy="3127375"/>
                    </a:xfrm>
                    <a:prstGeom prst="rect">
                      <a:avLst/>
                    </a:prstGeom>
                    <a:noFill/>
                    <a:ln>
                      <a:noFill/>
                    </a:ln>
                  </pic:spPr>
                </pic:pic>
              </a:graphicData>
            </a:graphic>
          </wp:inline>
        </w:drawing>
      </w:r>
    </w:p>
    <w:p>
      <w:pPr>
        <w:pStyle w:val="2"/>
        <w:numPr>
          <w:ilvl w:val="0"/>
          <w:numId w:val="0"/>
        </w:numPr>
        <w:rPr>
          <w:rFonts w:hint="eastAsia"/>
        </w:rPr>
      </w:pPr>
    </w:p>
    <w:p>
      <w:pPr>
        <w:pStyle w:val="3"/>
        <w:spacing w:before="120" w:after="120" w:line="360" w:lineRule="auto"/>
        <w:ind w:firstLine="0"/>
        <w:jc w:val="both"/>
        <w:rPr>
          <w:rFonts w:hint="default" w:ascii="思源宋体 CN ExtraLight" w:hAnsi="思源宋体 CN ExtraLight" w:eastAsia="思源宋体 CN ExtraLight" w:cs="思源宋体 CN ExtraLight"/>
          <w:sz w:val="32"/>
          <w:szCs w:val="32"/>
          <w:lang w:val="en-US" w:eastAsia="zh-CN"/>
        </w:rPr>
      </w:pPr>
      <w:bookmarkStart w:id="54" w:name="_Toc27815"/>
      <w:r>
        <w:rPr>
          <w:rFonts w:hint="eastAsia" w:ascii="思源宋体 CN ExtraLight" w:hAnsi="思源宋体 CN ExtraLight" w:eastAsia="思源宋体 CN ExtraLight" w:cs="思源宋体 CN ExtraLight"/>
          <w:sz w:val="32"/>
          <w:szCs w:val="32"/>
          <w:lang w:val="en-US" w:eastAsia="zh-CN"/>
        </w:rPr>
        <w:t>业务系统</w:t>
      </w:r>
      <w:bookmarkEnd w:id="54"/>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55" w:name="_Toc27595"/>
      <w:r>
        <w:rPr>
          <w:rFonts w:hint="eastAsia" w:ascii="思源宋体 CN ExtraLight" w:hAnsi="思源宋体 CN ExtraLight" w:eastAsia="思源宋体 CN ExtraLight" w:cs="思源宋体 CN ExtraLight"/>
          <w:sz w:val="30"/>
          <w:szCs w:val="30"/>
          <w:lang w:val="en-US" w:eastAsia="zh-CN"/>
        </w:rPr>
        <w:t>扫码绑定</w:t>
      </w:r>
      <w:bookmarkEnd w:id="55"/>
    </w:p>
    <w:p>
      <w:pPr>
        <w:keepNext w:val="0"/>
        <w:keepLines w:val="0"/>
        <w:widowControl w:val="0"/>
        <w:suppressLineNumbers w:val="0"/>
        <w:spacing w:before="0" w:beforeAutospacing="0" w:after="0" w:afterAutospacing="0"/>
        <w:ind w:left="0" w:right="0" w:firstLine="420" w:firstLineChars="200"/>
        <w:jc w:val="both"/>
        <w:rPr>
          <w:rFonts w:hint="eastAsia"/>
          <w:lang w:val="en-US" w:eastAsia="zh-CN"/>
        </w:rPr>
      </w:pPr>
      <w:r>
        <w:rPr>
          <w:rFonts w:hint="eastAsia" w:ascii="Calibri" w:hAnsi="Calibri" w:cs="宋体"/>
          <w:kern w:val="2"/>
          <w:sz w:val="21"/>
          <w:szCs w:val="24"/>
          <w:lang w:val="en-US" w:eastAsia="zh-CN" w:bidi="ar"/>
        </w:rPr>
        <w:t>1、</w:t>
      </w:r>
      <w:r>
        <w:rPr>
          <w:rFonts w:hint="eastAsia" w:ascii="Calibri" w:hAnsi="Calibri" w:eastAsia="宋体" w:cs="宋体"/>
          <w:kern w:val="2"/>
          <w:sz w:val="21"/>
          <w:szCs w:val="24"/>
          <w:lang w:val="en-US" w:eastAsia="zh-CN" w:bidi="ar"/>
        </w:rPr>
        <w:t>用账号密码登录业务系统后，点击右上角的</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扫码绑定证书</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后，弹出弹窗，选择</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绑定标证通证书</w:t>
      </w:r>
      <w:r>
        <w:rPr>
          <w:rFonts w:hint="eastAsia" w:ascii="Calibri" w:hAnsi="Calibri" w:cs="宋体"/>
          <w:kern w:val="2"/>
          <w:sz w:val="21"/>
          <w:szCs w:val="24"/>
          <w:lang w:val="en-US" w:eastAsia="zh-CN" w:bidi="ar"/>
        </w:rPr>
        <w:t>”</w:t>
      </w:r>
      <w:r>
        <w:rPr>
          <w:rFonts w:hint="eastAsia" w:ascii="Calibri" w:hAnsi="Calibri" w:eastAsia="宋体" w:cs="宋体"/>
          <w:kern w:val="2"/>
          <w:sz w:val="21"/>
          <w:szCs w:val="24"/>
          <w:lang w:val="en-US" w:eastAsia="zh-CN" w:bidi="ar"/>
        </w:rPr>
        <w:t>；</w:t>
      </w:r>
    </w:p>
    <w:p>
      <w:pPr>
        <w:pStyle w:val="2"/>
        <w:numPr>
          <w:ilvl w:val="0"/>
          <w:numId w:val="0"/>
        </w:numPr>
      </w:pPr>
      <w:r>
        <w:drawing>
          <wp:inline distT="0" distB="0" distL="114300" distR="114300">
            <wp:extent cx="5274945" cy="1930400"/>
            <wp:effectExtent l="0" t="0" r="825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4"/>
                    <a:stretch>
                      <a:fillRect/>
                    </a:stretch>
                  </pic:blipFill>
                  <pic:spPr>
                    <a:xfrm>
                      <a:off x="0" y="0"/>
                      <a:ext cx="5274945" cy="1930400"/>
                    </a:xfrm>
                    <a:prstGeom prst="rect">
                      <a:avLst/>
                    </a:prstGeom>
                    <a:noFill/>
                    <a:ln>
                      <a:noFill/>
                    </a:ln>
                  </pic:spPr>
                </pic:pic>
              </a:graphicData>
            </a:graphic>
          </wp:inline>
        </w:drawing>
      </w:r>
    </w:p>
    <w:p>
      <w:pPr>
        <w:pStyle w:val="2"/>
        <w:numPr>
          <w:ilvl w:val="0"/>
          <w:numId w:val="2"/>
        </w:numPr>
        <w:rPr>
          <w:rFonts w:hint="eastAsia" w:ascii="Calibri" w:hAnsi="Calibri" w:eastAsia="宋体" w:cs="Times New Roman"/>
          <w:kern w:val="2"/>
          <w:sz w:val="21"/>
          <w:szCs w:val="24"/>
          <w:lang w:val="en-US" w:eastAsia="zh-CN" w:bidi="ar"/>
        </w:rPr>
      </w:pPr>
      <w:r>
        <w:rPr>
          <w:rFonts w:hint="eastAsia" w:cs="Times New Roman"/>
          <w:kern w:val="2"/>
          <w:sz w:val="21"/>
          <w:szCs w:val="24"/>
          <w:lang w:val="en-US" w:eastAsia="zh-CN" w:bidi="ar"/>
        </w:rPr>
        <w:t>进入扫码绑定页面，扫码页中的二维码</w:t>
      </w:r>
      <w:r>
        <w:rPr>
          <w:rFonts w:hint="eastAsia" w:ascii="Calibri" w:hAnsi="Calibri" w:eastAsia="宋体" w:cs="Times New Roman"/>
          <w:kern w:val="2"/>
          <w:sz w:val="21"/>
          <w:szCs w:val="24"/>
          <w:lang w:val="en-US" w:eastAsia="zh-CN" w:bidi="ar"/>
        </w:rPr>
        <w:t>，即可绑定证书</w:t>
      </w:r>
      <w:r>
        <w:rPr>
          <w:rFonts w:hint="eastAsia" w:cs="Times New Roman"/>
          <w:kern w:val="2"/>
          <w:sz w:val="21"/>
          <w:szCs w:val="24"/>
          <w:lang w:val="en-US" w:eastAsia="zh-CN" w:bidi="ar"/>
        </w:rPr>
        <w:t>，</w:t>
      </w:r>
      <w:r>
        <w:rPr>
          <w:rFonts w:hint="eastAsia" w:ascii="Calibri" w:hAnsi="Calibri" w:eastAsia="宋体" w:cs="Times New Roman"/>
          <w:kern w:val="2"/>
          <w:sz w:val="21"/>
          <w:szCs w:val="24"/>
          <w:lang w:val="en-US" w:eastAsia="zh-CN" w:bidi="ar"/>
        </w:rPr>
        <w:t>绑定成功后，可使用新点标证通进行扫码登录、签章以及生成文件</w:t>
      </w:r>
      <w:r>
        <w:rPr>
          <w:rFonts w:hint="eastAsia" w:cs="Times New Roman"/>
          <w:kern w:val="2"/>
          <w:sz w:val="21"/>
          <w:szCs w:val="24"/>
          <w:lang w:val="en-US" w:eastAsia="zh-CN" w:bidi="ar"/>
        </w:rPr>
        <w:t>，如下图：</w:t>
      </w:r>
    </w:p>
    <w:p>
      <w:pPr>
        <w:pStyle w:val="2"/>
        <w:numPr>
          <w:ilvl w:val="0"/>
          <w:numId w:val="0"/>
        </w:numPr>
      </w:pPr>
      <w:r>
        <w:drawing>
          <wp:inline distT="0" distB="0" distL="114300" distR="114300">
            <wp:extent cx="5266690" cy="2145665"/>
            <wp:effectExtent l="0" t="0" r="10160"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5"/>
                    <a:stretch>
                      <a:fillRect/>
                    </a:stretch>
                  </pic:blipFill>
                  <pic:spPr>
                    <a:xfrm>
                      <a:off x="0" y="0"/>
                      <a:ext cx="5266690" cy="2145665"/>
                    </a:xfrm>
                    <a:prstGeom prst="rect">
                      <a:avLst/>
                    </a:prstGeom>
                    <a:noFill/>
                    <a:ln>
                      <a:noFill/>
                    </a:ln>
                  </pic:spPr>
                </pic:pic>
              </a:graphicData>
            </a:graphic>
          </wp:inline>
        </w:drawing>
      </w:r>
    </w:p>
    <w:p>
      <w:pPr>
        <w:pStyle w:val="2"/>
        <w:numPr>
          <w:ilvl w:val="0"/>
          <w:numId w:val="0"/>
        </w:numPr>
        <w:rPr>
          <w:rFonts w:hint="eastAsia" w:eastAsia="宋体"/>
          <w:b w:val="0"/>
          <w:bCs w:val="0"/>
          <w:color w:val="FF0000"/>
          <w:lang w:val="en-US" w:eastAsia="zh-CN"/>
        </w:rPr>
      </w:pPr>
      <w:r>
        <w:rPr>
          <w:rFonts w:hint="eastAsia"/>
          <w:b w:val="0"/>
          <w:bCs w:val="0"/>
          <w:color w:val="FF0000"/>
          <w:lang w:val="en-US" w:eastAsia="zh-CN"/>
        </w:rPr>
        <w:t>注意：</w:t>
      </w:r>
      <w:r>
        <w:rPr>
          <w:rFonts w:hint="eastAsia" w:ascii="Calibri" w:hAnsi="Calibri" w:eastAsia="宋体" w:cs="Times New Roman"/>
          <w:b w:val="0"/>
          <w:bCs w:val="0"/>
          <w:color w:val="FF0000"/>
          <w:kern w:val="2"/>
          <w:sz w:val="21"/>
          <w:szCs w:val="24"/>
          <w:lang w:val="en-US" w:eastAsia="zh-CN" w:bidi="ar"/>
        </w:rPr>
        <w:t>企业名称与统一社会信用码必须与业务系统保持一致</w:t>
      </w:r>
      <w:r>
        <w:rPr>
          <w:rFonts w:hint="eastAsia" w:cs="Times New Roman"/>
          <w:b w:val="0"/>
          <w:bCs w:val="0"/>
          <w:color w:val="FF0000"/>
          <w:kern w:val="2"/>
          <w:sz w:val="21"/>
          <w:szCs w:val="24"/>
          <w:lang w:val="en-US" w:eastAsia="zh-CN" w:bidi="ar"/>
        </w:rPr>
        <w:t>。</w:t>
      </w:r>
    </w:p>
    <w:p>
      <w:pPr>
        <w:pStyle w:val="4"/>
        <w:spacing w:before="120" w:after="120" w:line="360" w:lineRule="auto"/>
        <w:ind w:left="0" w:leftChars="0" w:firstLine="0" w:firstLineChars="0"/>
        <w:jc w:val="both"/>
        <w:rPr>
          <w:rFonts w:hint="default" w:ascii="思源宋体 CN ExtraLight" w:hAnsi="思源宋体 CN ExtraLight" w:eastAsia="思源宋体 CN ExtraLight" w:cs="思源宋体 CN ExtraLight"/>
          <w:sz w:val="30"/>
          <w:szCs w:val="30"/>
          <w:lang w:val="en-US" w:eastAsia="zh-CN"/>
        </w:rPr>
      </w:pPr>
      <w:bookmarkStart w:id="56" w:name="_Toc13924"/>
      <w:r>
        <w:rPr>
          <w:rFonts w:hint="eastAsia" w:ascii="思源宋体 CN ExtraLight" w:hAnsi="思源宋体 CN ExtraLight" w:eastAsia="思源宋体 CN ExtraLight" w:cs="思源宋体 CN ExtraLight"/>
          <w:sz w:val="30"/>
          <w:szCs w:val="30"/>
          <w:lang w:val="en-US" w:eastAsia="zh-CN"/>
        </w:rPr>
        <w:t>扫码登录</w:t>
      </w:r>
      <w:bookmarkEnd w:id="56"/>
    </w:p>
    <w:p>
      <w:pPr>
        <w:keepNext w:val="0"/>
        <w:keepLines w:val="0"/>
        <w:widowControl w:val="0"/>
        <w:numPr>
          <w:ilvl w:val="0"/>
          <w:numId w:val="3"/>
        </w:numPr>
        <w:suppressLineNumbers w:val="0"/>
        <w:spacing w:before="0" w:beforeAutospacing="0" w:after="0" w:afterAutospacing="0"/>
        <w:ind w:left="0" w:right="0" w:firstLine="420" w:firstLineChars="200"/>
        <w:jc w:val="both"/>
        <w:rPr>
          <w:rFonts w:hint="eastAsia" w:ascii="Calibri" w:hAnsi="Calibri" w:cs="宋体"/>
          <w:kern w:val="2"/>
          <w:sz w:val="21"/>
          <w:szCs w:val="24"/>
          <w:lang w:val="en-US" w:eastAsia="zh-CN" w:bidi="ar"/>
        </w:rPr>
      </w:pPr>
      <w:r>
        <w:rPr>
          <w:rFonts w:hint="eastAsia" w:ascii="Calibri" w:hAnsi="Calibri" w:eastAsia="宋体" w:cs="宋体"/>
          <w:kern w:val="2"/>
          <w:sz w:val="21"/>
          <w:szCs w:val="24"/>
          <w:lang w:val="en-US" w:eastAsia="zh-CN" w:bidi="ar"/>
        </w:rPr>
        <w:t>绑定成功</w:t>
      </w:r>
      <w:r>
        <w:rPr>
          <w:rFonts w:hint="eastAsia" w:ascii="Calibri" w:hAnsi="Calibri" w:cs="宋体"/>
          <w:kern w:val="2"/>
          <w:sz w:val="21"/>
          <w:szCs w:val="24"/>
          <w:lang w:val="en-US" w:eastAsia="zh-CN" w:bidi="ar"/>
        </w:rPr>
        <w:t>后</w:t>
      </w:r>
      <w:r>
        <w:rPr>
          <w:rFonts w:hint="eastAsia" w:ascii="Calibri" w:hAnsi="Calibri" w:eastAsia="宋体" w:cs="宋体"/>
          <w:kern w:val="2"/>
          <w:sz w:val="21"/>
          <w:szCs w:val="24"/>
          <w:lang w:val="en-US" w:eastAsia="zh-CN" w:bidi="ar"/>
        </w:rPr>
        <w:t>打开系统网址，点击右上角图标展开显示二维码，点击新点标证通</w:t>
      </w:r>
      <w:r>
        <w:rPr>
          <w:rFonts w:hint="default" w:ascii="Calibri" w:hAnsi="Calibri" w:eastAsia="宋体" w:cs="Times New Roman"/>
          <w:kern w:val="2"/>
          <w:sz w:val="21"/>
          <w:szCs w:val="24"/>
          <w:lang w:val="en-US" w:eastAsia="zh-CN" w:bidi="ar"/>
        </w:rPr>
        <w:t>APP</w:t>
      </w:r>
      <w:r>
        <w:rPr>
          <w:rFonts w:hint="eastAsia" w:ascii="Calibri" w:hAnsi="Calibri" w:eastAsia="宋体" w:cs="宋体"/>
          <w:kern w:val="2"/>
          <w:sz w:val="21"/>
          <w:szCs w:val="24"/>
          <w:lang w:val="en-US" w:eastAsia="zh-CN" w:bidi="ar"/>
        </w:rPr>
        <w:t>首页中的【开始扫码】，扫描二维码后，输入</w:t>
      </w:r>
      <w:r>
        <w:rPr>
          <w:rFonts w:hint="default" w:ascii="Calibri" w:hAnsi="Calibri" w:eastAsia="宋体" w:cs="Times New Roman"/>
          <w:kern w:val="2"/>
          <w:sz w:val="21"/>
          <w:szCs w:val="24"/>
          <w:lang w:val="en-US" w:eastAsia="zh-CN" w:bidi="ar"/>
        </w:rPr>
        <w:t>PIN</w:t>
      </w:r>
      <w:r>
        <w:rPr>
          <w:rFonts w:hint="eastAsia" w:ascii="Calibri" w:hAnsi="Calibri" w:eastAsia="宋体" w:cs="宋体"/>
          <w:kern w:val="2"/>
          <w:sz w:val="21"/>
          <w:szCs w:val="24"/>
          <w:lang w:val="en-US" w:eastAsia="zh-CN" w:bidi="ar"/>
        </w:rPr>
        <w:t>码后，可正常登录交易系统</w:t>
      </w:r>
      <w:r>
        <w:rPr>
          <w:rFonts w:hint="eastAsia" w:ascii="Calibri" w:hAnsi="Calibri" w:cs="宋体"/>
          <w:kern w:val="2"/>
          <w:sz w:val="21"/>
          <w:szCs w:val="24"/>
          <w:lang w:val="en-US" w:eastAsia="zh-CN" w:bidi="ar"/>
        </w:rPr>
        <w:t>，如下图：</w:t>
      </w:r>
    </w:p>
    <w:p>
      <w:pPr>
        <w:pStyle w:val="2"/>
        <w:numPr>
          <w:ilvl w:val="0"/>
          <w:numId w:val="0"/>
        </w:numPr>
        <w:rPr>
          <w:rFonts w:hint="default"/>
          <w:lang w:val="en-US"/>
        </w:rPr>
      </w:pPr>
    </w:p>
    <w:p>
      <w:pPr>
        <w:ind w:left="0" w:leftChars="0" w:firstLine="0" w:firstLineChars="0"/>
        <w:rPr>
          <w:rFonts w:hint="default"/>
          <w:lang w:val="en-US" w:eastAsia="zh-CN"/>
        </w:rPr>
      </w:pPr>
      <w:r>
        <w:drawing>
          <wp:inline distT="0" distB="0" distL="114300" distR="114300">
            <wp:extent cx="5269865" cy="2063115"/>
            <wp:effectExtent l="0" t="0" r="635" b="698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56"/>
                    <a:stretch>
                      <a:fillRect/>
                    </a:stretch>
                  </pic:blipFill>
                  <pic:spPr>
                    <a:xfrm>
                      <a:off x="0" y="0"/>
                      <a:ext cx="5269865" cy="2063115"/>
                    </a:xfrm>
                    <a:prstGeom prst="rect">
                      <a:avLst/>
                    </a:prstGeom>
                    <a:noFill/>
                    <a:ln>
                      <a:noFill/>
                    </a:ln>
                  </pic:spPr>
                </pic:pic>
              </a:graphicData>
            </a:graphic>
          </wp:inline>
        </w:drawing>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57" w:name="_Toc10426"/>
      <w:r>
        <w:rPr>
          <w:rFonts w:hint="eastAsia" w:ascii="思源宋体 CN ExtraLight" w:hAnsi="思源宋体 CN ExtraLight" w:eastAsia="思源宋体 CN ExtraLight" w:cs="思源宋体 CN ExtraLight"/>
          <w:sz w:val="30"/>
          <w:szCs w:val="30"/>
          <w:lang w:val="en-US" w:eastAsia="zh-CN"/>
        </w:rPr>
        <w:t>扫码签章</w:t>
      </w:r>
      <w:bookmarkEnd w:id="57"/>
    </w:p>
    <w:p>
      <w:pPr>
        <w:numPr>
          <w:ilvl w:val="0"/>
          <w:numId w:val="4"/>
        </w:numPr>
        <w:rPr>
          <w:rFonts w:hint="eastAsia"/>
          <w:lang w:val="en-US" w:eastAsia="zh-CN"/>
        </w:rPr>
      </w:pPr>
      <w:r>
        <w:rPr>
          <w:rFonts w:hint="eastAsia"/>
          <w:lang w:val="en-US" w:eastAsia="zh-CN"/>
        </w:rPr>
        <w:t>选择“手机扫码签章”签章方式，进行扫码签章：</w:t>
      </w:r>
    </w:p>
    <w:p>
      <w:pPr>
        <w:pStyle w:val="2"/>
        <w:numPr>
          <w:ilvl w:val="0"/>
          <w:numId w:val="0"/>
        </w:numPr>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drawing>
          <wp:inline distT="0" distB="0" distL="114300" distR="114300">
            <wp:extent cx="4229100" cy="2162175"/>
            <wp:effectExtent l="0" t="0" r="0" b="952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57"/>
                    <a:srcRect l="6483" t="18752"/>
                    <a:stretch>
                      <a:fillRect/>
                    </a:stretch>
                  </pic:blipFill>
                  <pic:spPr>
                    <a:xfrm>
                      <a:off x="0" y="0"/>
                      <a:ext cx="4229100" cy="2162175"/>
                    </a:xfrm>
                    <a:prstGeom prst="rect">
                      <a:avLst/>
                    </a:prstGeom>
                    <a:noFill/>
                    <a:ln>
                      <a:noFill/>
                    </a:ln>
                  </pic:spPr>
                </pic:pic>
              </a:graphicData>
            </a:graphic>
          </wp:inline>
        </w:drawing>
      </w:r>
    </w:p>
    <w:p>
      <w:pPr>
        <w:pStyle w:val="3"/>
        <w:spacing w:before="120" w:after="120" w:line="360" w:lineRule="auto"/>
        <w:ind w:firstLine="0"/>
        <w:jc w:val="both"/>
        <w:rPr>
          <w:rFonts w:hint="eastAsia" w:ascii="思源宋体 CN ExtraLight" w:hAnsi="思源宋体 CN ExtraLight" w:eastAsia="思源宋体 CN ExtraLight" w:cs="思源宋体 CN ExtraLight"/>
          <w:sz w:val="32"/>
          <w:szCs w:val="32"/>
          <w:lang w:val="en-US" w:eastAsia="zh-CN"/>
        </w:rPr>
      </w:pPr>
      <w:bookmarkStart w:id="58" w:name="_Toc19587"/>
      <w:bookmarkStart w:id="59" w:name="_Toc7366"/>
      <w:r>
        <w:rPr>
          <w:rFonts w:hint="eastAsia" w:ascii="思源宋体 CN ExtraLight" w:hAnsi="思源宋体 CN ExtraLight" w:eastAsia="思源宋体 CN ExtraLight" w:cs="思源宋体 CN ExtraLight"/>
          <w:sz w:val="32"/>
          <w:szCs w:val="32"/>
          <w:lang w:val="en-US" w:eastAsia="zh-CN"/>
        </w:rPr>
        <w:t>招标文件</w:t>
      </w:r>
      <w:bookmarkEnd w:id="58"/>
      <w:bookmarkEnd w:id="59"/>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60" w:name="_Toc19546"/>
      <w:bookmarkStart w:id="61" w:name="_Toc23344"/>
      <w:r>
        <w:rPr>
          <w:rFonts w:hint="eastAsia" w:ascii="思源宋体 CN ExtraLight" w:hAnsi="思源宋体 CN ExtraLight" w:eastAsia="思源宋体 CN ExtraLight" w:cs="思源宋体 CN ExtraLight"/>
          <w:sz w:val="30"/>
          <w:szCs w:val="30"/>
          <w:lang w:val="en-US" w:eastAsia="zh-CN"/>
        </w:rPr>
        <w:t>扫码签章</w:t>
      </w:r>
      <w:bookmarkEnd w:id="60"/>
      <w:bookmarkEnd w:id="61"/>
    </w:p>
    <w:p>
      <w:pPr>
        <w:keepNext w:val="0"/>
        <w:keepLines w:val="0"/>
        <w:widowControl w:val="0"/>
        <w:suppressLineNumbers w:val="0"/>
        <w:spacing w:before="0" w:beforeAutospacing="0" w:after="0" w:afterAutospacing="0" w:line="360" w:lineRule="auto"/>
        <w:ind w:left="0" w:right="0" w:firstLine="420" w:firstLineChars="200"/>
        <w:jc w:val="both"/>
        <w:rPr>
          <w:lang w:val="en-US"/>
        </w:rPr>
      </w:pP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、当制作完招标文件，点击【标书签章】，选择签章节点进行签章，会弹出二维码，使用新点标证通进行扫码签章。</w:t>
      </w:r>
    </w:p>
    <w:p>
      <w:pPr>
        <w:keepNext w:val="0"/>
        <w:keepLines w:val="0"/>
        <w:widowControl w:val="0"/>
        <w:suppressLineNumbers w:val="0"/>
        <w:spacing w:before="0" w:beforeAutospacing="0" w:after="0" w:afterAutospacing="0" w:line="360" w:lineRule="auto"/>
        <w:ind w:left="0" w:right="0" w:firstLine="0" w:firstLineChars="0"/>
        <w:jc w:val="center"/>
        <w:rPr>
          <w:lang w:val="en-US"/>
        </w:rPr>
      </w:pPr>
      <w:r>
        <w:rPr>
          <w:rFonts w:hint="default" w:ascii="Calibri" w:hAnsi="Calibri" w:eastAsia="思源宋体 CN Light" w:cs="Times New Roman"/>
          <w:kern w:val="2"/>
          <w:sz w:val="21"/>
          <w:szCs w:val="24"/>
          <w:lang w:val="en-US" w:eastAsia="zh-CN" w:bidi="ar"/>
        </w:rPr>
        <w:drawing>
          <wp:inline distT="0" distB="0" distL="114300" distR="114300">
            <wp:extent cx="5267325" cy="2409825"/>
            <wp:effectExtent l="0" t="0" r="9525" b="9525"/>
            <wp:docPr id="33"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0"/>
                    <pic:cNvPicPr>
                      <a:picLocks noChangeAspect="1"/>
                    </pic:cNvPicPr>
                  </pic:nvPicPr>
                  <pic:blipFill>
                    <a:blip r:embed="rId58"/>
                    <a:stretch>
                      <a:fillRect/>
                    </a:stretch>
                  </pic:blipFill>
                  <pic:spPr>
                    <a:xfrm>
                      <a:off x="0" y="0"/>
                      <a:ext cx="5267325" cy="24098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0" w:firstLineChars="0"/>
        <w:jc w:val="center"/>
        <w:rPr>
          <w:lang w:val="en-US"/>
        </w:rPr>
      </w:pPr>
      <w:r>
        <w:rPr>
          <w:rFonts w:hint="eastAsia" w:ascii="Calibri" w:hAnsi="Calibri" w:eastAsia="思源宋体 CN Light" w:cs="思源宋体 CN Light"/>
          <w:kern w:val="2"/>
          <w:sz w:val="21"/>
          <w:szCs w:val="24"/>
          <w:lang w:val="en-US" w:eastAsia="zh-CN" w:bidi="ar"/>
        </w:rPr>
        <w:t>【图</w:t>
      </w: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w:t>
      </w:r>
    </w:p>
    <w:p>
      <w:pPr>
        <w:pStyle w:val="13"/>
        <w:keepNext w:val="0"/>
        <w:keepLines w:val="0"/>
        <w:widowControl w:val="0"/>
        <w:suppressLineNumbers w:val="0"/>
        <w:spacing w:before="0" w:beforeAutospacing="0" w:after="0" w:afterAutospacing="0" w:line="360" w:lineRule="auto"/>
        <w:ind w:left="0" w:right="0" w:firstLine="480" w:firstLineChars="200"/>
        <w:jc w:val="both"/>
        <w:rPr>
          <w:lang w:val="en-US"/>
        </w:rPr>
      </w:pP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rPr>
      </w:pPr>
      <w:bookmarkStart w:id="62" w:name="_Toc27999"/>
      <w:bookmarkStart w:id="63" w:name="_Toc7477"/>
      <w:r>
        <w:rPr>
          <w:rFonts w:hint="eastAsia" w:ascii="思源宋体 CN ExtraLight" w:hAnsi="思源宋体 CN ExtraLight" w:eastAsia="思源宋体 CN ExtraLight" w:cs="思源宋体 CN ExtraLight"/>
          <w:sz w:val="30"/>
          <w:szCs w:val="30"/>
          <w:lang w:eastAsia="zh-CN"/>
        </w:rPr>
        <w:t>扫码生成招标文件</w:t>
      </w:r>
      <w:bookmarkEnd w:id="62"/>
      <w:bookmarkEnd w:id="63"/>
    </w:p>
    <w:p>
      <w:pPr>
        <w:keepNext w:val="0"/>
        <w:keepLines w:val="0"/>
        <w:widowControl w:val="0"/>
        <w:suppressLineNumbers w:val="0"/>
        <w:spacing w:before="0" w:beforeAutospacing="0" w:after="0" w:afterAutospacing="0" w:line="360" w:lineRule="auto"/>
        <w:ind w:left="0" w:right="0" w:firstLine="420" w:firstLineChars="200"/>
        <w:jc w:val="both"/>
        <w:rPr>
          <w:lang w:val="en-US"/>
        </w:rPr>
      </w:pP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、扫码签章完成后，点击【生成招标文件】，用新点标证通进行扫码生成招标文件。</w:t>
      </w:r>
    </w:p>
    <w:p>
      <w:pPr>
        <w:keepNext w:val="0"/>
        <w:keepLines w:val="0"/>
        <w:widowControl w:val="0"/>
        <w:suppressLineNumbers w:val="0"/>
        <w:spacing w:before="0" w:beforeAutospacing="0" w:after="0" w:afterAutospacing="0" w:line="360" w:lineRule="auto"/>
        <w:ind w:left="0" w:right="0" w:firstLine="0" w:firstLineChars="0"/>
        <w:jc w:val="both"/>
        <w:rPr>
          <w:lang w:val="en-US"/>
        </w:rPr>
      </w:pPr>
      <w:r>
        <w:rPr>
          <w:rFonts w:hint="default" w:ascii="Calibri" w:hAnsi="Calibri" w:eastAsia="思源宋体 CN Light" w:cs="Times New Roman"/>
          <w:kern w:val="2"/>
          <w:sz w:val="21"/>
          <w:szCs w:val="24"/>
          <w:lang w:val="en-US" w:eastAsia="zh-CN" w:bidi="ar"/>
        </w:rPr>
        <w:drawing>
          <wp:inline distT="0" distB="0" distL="114300" distR="114300">
            <wp:extent cx="5267325" cy="2428875"/>
            <wp:effectExtent l="0" t="0" r="9525" b="9525"/>
            <wp:docPr id="4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1"/>
                    <pic:cNvPicPr>
                      <a:picLocks noChangeAspect="1"/>
                    </pic:cNvPicPr>
                  </pic:nvPicPr>
                  <pic:blipFill>
                    <a:blip r:embed="rId59"/>
                    <a:stretch>
                      <a:fillRect/>
                    </a:stretch>
                  </pic:blipFill>
                  <pic:spPr>
                    <a:xfrm>
                      <a:off x="0" y="0"/>
                      <a:ext cx="5267325" cy="2428875"/>
                    </a:xfrm>
                    <a:prstGeom prst="rect">
                      <a:avLst/>
                    </a:prstGeom>
                    <a:noFill/>
                    <a:ln>
                      <a:noFill/>
                    </a:ln>
                  </pic:spPr>
                </pic:pic>
              </a:graphicData>
            </a:graphic>
          </wp:inline>
        </w:drawing>
      </w:r>
    </w:p>
    <w:p>
      <w:pPr>
        <w:pStyle w:val="2"/>
        <w:numPr>
          <w:ilvl w:val="0"/>
          <w:numId w:val="0"/>
        </w:numPr>
        <w:rPr>
          <w:rFonts w:hint="eastAsia" w:ascii="宋体" w:hAnsi="宋体" w:eastAsia="宋体" w:cs="宋体"/>
          <w:kern w:val="2"/>
          <w:sz w:val="24"/>
          <w:szCs w:val="24"/>
          <w:lang w:val="en-US" w:eastAsia="zh-CN" w:bidi="ar"/>
        </w:rPr>
      </w:pPr>
    </w:p>
    <w:p>
      <w:pPr>
        <w:pStyle w:val="3"/>
        <w:spacing w:before="120" w:after="120" w:line="360" w:lineRule="auto"/>
        <w:ind w:firstLine="0"/>
        <w:jc w:val="both"/>
        <w:rPr>
          <w:rFonts w:hint="default" w:ascii="思源宋体 CN ExtraLight" w:hAnsi="思源宋体 CN ExtraLight" w:eastAsia="思源宋体 CN ExtraLight" w:cs="思源宋体 CN ExtraLight"/>
          <w:sz w:val="32"/>
          <w:szCs w:val="32"/>
          <w:lang w:val="en-US" w:eastAsia="zh-CN"/>
        </w:rPr>
      </w:pPr>
      <w:bookmarkStart w:id="64" w:name="_Toc14473"/>
      <w:r>
        <w:rPr>
          <w:rFonts w:hint="eastAsia" w:ascii="思源宋体 CN ExtraLight" w:hAnsi="思源宋体 CN ExtraLight" w:eastAsia="思源宋体 CN ExtraLight" w:cs="思源宋体 CN ExtraLight"/>
          <w:sz w:val="32"/>
          <w:szCs w:val="32"/>
          <w:lang w:val="en-US" w:eastAsia="zh-CN"/>
        </w:rPr>
        <w:t>投标工具签章</w:t>
      </w:r>
      <w:bookmarkEnd w:id="64"/>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65" w:name="_Toc11261"/>
      <w:bookmarkStart w:id="66" w:name="_Toc30422"/>
      <w:r>
        <w:rPr>
          <w:rFonts w:hint="eastAsia" w:ascii="思源宋体 CN ExtraLight" w:hAnsi="思源宋体 CN ExtraLight" w:eastAsia="思源宋体 CN ExtraLight" w:cs="思源宋体 CN ExtraLight"/>
          <w:sz w:val="30"/>
          <w:szCs w:val="30"/>
          <w:lang w:val="en-US" w:eastAsia="zh-CN"/>
        </w:rPr>
        <w:t>CA认证</w:t>
      </w:r>
      <w:bookmarkEnd w:id="65"/>
      <w:bookmarkEnd w:id="66"/>
    </w:p>
    <w:p>
      <w:pPr>
        <w:keepNext w:val="0"/>
        <w:keepLines w:val="0"/>
        <w:widowControl w:val="0"/>
        <w:suppressLineNumbers w:val="0"/>
        <w:spacing w:before="0" w:beforeAutospacing="0" w:after="0" w:afterAutospacing="0" w:line="360" w:lineRule="auto"/>
        <w:ind w:left="0" w:right="0" w:firstLine="420" w:firstLineChars="200"/>
        <w:jc w:val="both"/>
        <w:rPr>
          <w:lang w:val="en-US"/>
        </w:rPr>
      </w:pP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、投标人制作电子招投标文件时可以采用新点标证通对标书进行认证加密和签章，用户打开新点投标文件制作软件（云采建设版），点击菜单栏上的“</w:t>
      </w:r>
      <w:r>
        <w:rPr>
          <w:rFonts w:hint="default" w:ascii="Calibri" w:hAnsi="Calibri" w:eastAsia="思源宋体 CN Light" w:cs="Times New Roman"/>
          <w:kern w:val="2"/>
          <w:sz w:val="21"/>
          <w:szCs w:val="24"/>
          <w:lang w:val="en-US" w:eastAsia="zh-CN" w:bidi="ar"/>
        </w:rPr>
        <w:t>CA</w:t>
      </w:r>
      <w:r>
        <w:rPr>
          <w:rFonts w:hint="eastAsia" w:ascii="Calibri" w:hAnsi="Calibri" w:eastAsia="思源宋体 CN Light" w:cs="思源宋体 CN Light"/>
          <w:kern w:val="2"/>
          <w:sz w:val="21"/>
          <w:szCs w:val="24"/>
          <w:lang w:val="en-US" w:eastAsia="zh-CN" w:bidi="ar"/>
        </w:rPr>
        <w:t>认证”按钮，即可选择认证方式，传统硬件介质</w:t>
      </w:r>
      <w:r>
        <w:rPr>
          <w:rFonts w:hint="default" w:ascii="Calibri" w:hAnsi="Calibri" w:eastAsia="思源宋体 CN Light" w:cs="Times New Roman"/>
          <w:kern w:val="2"/>
          <w:sz w:val="21"/>
          <w:szCs w:val="24"/>
          <w:lang w:val="en-US" w:eastAsia="zh-CN" w:bidi="ar"/>
        </w:rPr>
        <w:t>CA</w:t>
      </w:r>
      <w:r>
        <w:rPr>
          <w:rFonts w:hint="eastAsia" w:ascii="Calibri" w:hAnsi="Calibri" w:eastAsia="思源宋体 CN Light" w:cs="思源宋体 CN Light"/>
          <w:kern w:val="2"/>
          <w:sz w:val="21"/>
          <w:szCs w:val="24"/>
          <w:lang w:val="en-US" w:eastAsia="zh-CN" w:bidi="ar"/>
        </w:rPr>
        <w:t>采用</w:t>
      </w:r>
      <w:r>
        <w:rPr>
          <w:rFonts w:hint="default" w:ascii="Calibri" w:hAnsi="Calibri" w:eastAsia="思源宋体 CN Light" w:cs="Times New Roman"/>
          <w:kern w:val="2"/>
          <w:sz w:val="21"/>
          <w:szCs w:val="24"/>
          <w:lang w:val="en-US" w:eastAsia="zh-CN" w:bidi="ar"/>
        </w:rPr>
        <w:t>CA</w:t>
      </w:r>
      <w:r>
        <w:rPr>
          <w:rFonts w:hint="eastAsia" w:ascii="Calibri" w:hAnsi="Calibri" w:eastAsia="思源宋体 CN Light" w:cs="思源宋体 CN Light"/>
          <w:kern w:val="2"/>
          <w:sz w:val="21"/>
          <w:szCs w:val="24"/>
          <w:lang w:val="en-US" w:eastAsia="zh-CN" w:bidi="ar"/>
        </w:rPr>
        <w:t>锁认证，如采用新点标证通加密制作，则选择【扫描认证】。</w:t>
      </w:r>
    </w:p>
    <w:p>
      <w:pPr>
        <w:keepNext w:val="0"/>
        <w:keepLines w:val="0"/>
        <w:widowControl w:val="0"/>
        <w:suppressLineNumbers w:val="0"/>
        <w:spacing w:before="0" w:beforeAutospacing="0" w:after="0" w:afterAutospacing="0" w:line="360" w:lineRule="auto"/>
        <w:ind w:left="0" w:right="0" w:firstLine="420" w:firstLineChars="200"/>
        <w:jc w:val="both"/>
        <w:rPr>
          <w:lang w:val="en-US"/>
        </w:rPr>
      </w:pPr>
    </w:p>
    <w:p>
      <w:pPr>
        <w:keepNext w:val="0"/>
        <w:keepLines w:val="0"/>
        <w:widowControl w:val="0"/>
        <w:suppressLineNumbers w:val="0"/>
        <w:spacing w:before="0" w:beforeAutospacing="0" w:after="0" w:afterAutospacing="0" w:line="360" w:lineRule="auto"/>
        <w:ind w:left="0" w:leftChars="0" w:right="0" w:firstLine="0" w:firstLineChars="0"/>
        <w:jc w:val="center"/>
        <w:rPr>
          <w:lang w:val="en-US"/>
        </w:rPr>
      </w:pPr>
      <w:r>
        <w:rPr>
          <w:rFonts w:hint="default" w:ascii="Calibri" w:hAnsi="Calibri" w:eastAsia="思源宋体 CN Light" w:cs="Times New Roman"/>
          <w:kern w:val="2"/>
          <w:sz w:val="21"/>
          <w:szCs w:val="24"/>
          <w:lang w:val="en-US" w:eastAsia="zh-CN" w:bidi="ar"/>
        </w:rPr>
        <w:drawing>
          <wp:inline distT="0" distB="0" distL="114300" distR="114300">
            <wp:extent cx="5210175" cy="2143125"/>
            <wp:effectExtent l="0" t="0" r="9525" b="9525"/>
            <wp:docPr id="29"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50"/>
                    <pic:cNvPicPr>
                      <a:picLocks noChangeAspect="1"/>
                    </pic:cNvPicPr>
                  </pic:nvPicPr>
                  <pic:blipFill>
                    <a:blip r:embed="rId60"/>
                    <a:srcRect t="4866" r="7658"/>
                    <a:stretch>
                      <a:fillRect/>
                    </a:stretch>
                  </pic:blipFill>
                  <pic:spPr>
                    <a:xfrm>
                      <a:off x="0" y="0"/>
                      <a:ext cx="5210175" cy="21431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center"/>
        <w:rPr>
          <w:lang w:val="en-US"/>
        </w:rPr>
      </w:pPr>
      <w:r>
        <w:rPr>
          <w:rFonts w:hint="eastAsia" w:ascii="Calibri" w:hAnsi="Calibri" w:eastAsia="思源宋体 CN Light" w:cs="思源宋体 CN Light"/>
          <w:kern w:val="2"/>
          <w:sz w:val="21"/>
          <w:szCs w:val="24"/>
          <w:lang w:val="en-US" w:eastAsia="zh-CN" w:bidi="ar"/>
        </w:rPr>
        <w:t>【图</w:t>
      </w: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w:t>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67" w:name="_Toc578"/>
      <w:bookmarkStart w:id="68" w:name="_Toc11715"/>
      <w:r>
        <w:rPr>
          <w:rFonts w:hint="eastAsia" w:ascii="思源宋体 CN ExtraLight" w:hAnsi="思源宋体 CN ExtraLight" w:eastAsia="思源宋体 CN ExtraLight" w:cs="思源宋体 CN ExtraLight"/>
          <w:sz w:val="30"/>
          <w:szCs w:val="30"/>
          <w:lang w:val="en-US" w:eastAsia="zh-CN"/>
        </w:rPr>
        <w:t>扫码签章</w:t>
      </w:r>
      <w:bookmarkEnd w:id="67"/>
      <w:bookmarkEnd w:id="68"/>
    </w:p>
    <w:p>
      <w:pPr>
        <w:keepNext w:val="0"/>
        <w:keepLines w:val="0"/>
        <w:widowControl w:val="0"/>
        <w:suppressLineNumbers w:val="0"/>
        <w:spacing w:before="0" w:beforeAutospacing="0" w:after="0" w:afterAutospacing="0" w:line="360" w:lineRule="auto"/>
        <w:ind w:left="0" w:right="0" w:firstLine="420" w:firstLineChars="200"/>
        <w:jc w:val="both"/>
        <w:rPr>
          <w:lang w:val="en-US"/>
        </w:rPr>
      </w:pP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、接上步，点击“标书签章”，选择签章节点进行签章，会弹出二维码，使用新点标证通进行扫码签章。</w:t>
      </w:r>
    </w:p>
    <w:p>
      <w:pPr>
        <w:keepNext w:val="0"/>
        <w:keepLines w:val="0"/>
        <w:widowControl w:val="0"/>
        <w:suppressLineNumbers w:val="0"/>
        <w:spacing w:before="0" w:beforeAutospacing="0" w:after="0" w:afterAutospacing="0" w:line="360" w:lineRule="auto"/>
        <w:ind w:left="0" w:right="0" w:firstLine="420" w:firstLineChars="200"/>
        <w:jc w:val="both"/>
        <w:rPr>
          <w:lang w:val="en-US"/>
        </w:rPr>
      </w:pPr>
    </w:p>
    <w:p>
      <w:pPr>
        <w:keepNext w:val="0"/>
        <w:keepLines w:val="0"/>
        <w:widowControl w:val="0"/>
        <w:suppressLineNumbers w:val="0"/>
        <w:spacing w:before="0" w:beforeAutospacing="0" w:after="0" w:afterAutospacing="0" w:line="360" w:lineRule="auto"/>
        <w:ind w:left="0" w:right="0" w:firstLine="420" w:firstLineChars="200"/>
        <w:jc w:val="center"/>
        <w:rPr>
          <w:lang w:val="en-US"/>
        </w:rPr>
      </w:pPr>
      <w:r>
        <w:rPr>
          <w:rFonts w:hint="default" w:ascii="Calibri" w:hAnsi="Calibri" w:eastAsia="思源宋体 CN Light" w:cs="Times New Roman"/>
          <w:kern w:val="2"/>
          <w:sz w:val="21"/>
          <w:szCs w:val="24"/>
          <w:lang w:val="en-US" w:eastAsia="zh-CN" w:bidi="ar"/>
        </w:rPr>
        <w:drawing>
          <wp:inline distT="0" distB="0" distL="114300" distR="114300">
            <wp:extent cx="5143500" cy="2428875"/>
            <wp:effectExtent l="0" t="0" r="0" b="9525"/>
            <wp:docPr id="2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32"/>
                    <pic:cNvPicPr>
                      <a:picLocks noChangeAspect="1"/>
                    </pic:cNvPicPr>
                  </pic:nvPicPr>
                  <pic:blipFill>
                    <a:blip r:embed="rId61"/>
                    <a:srcRect l="302" r="1953" b="1622"/>
                    <a:stretch>
                      <a:fillRect/>
                    </a:stretch>
                  </pic:blipFill>
                  <pic:spPr>
                    <a:xfrm>
                      <a:off x="0" y="0"/>
                      <a:ext cx="5143500" cy="24288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20" w:firstLineChars="200"/>
        <w:jc w:val="center"/>
        <w:rPr>
          <w:lang w:val="en-US"/>
        </w:rPr>
      </w:pPr>
      <w:r>
        <w:rPr>
          <w:rFonts w:hint="eastAsia" w:ascii="Calibri" w:hAnsi="Calibri" w:eastAsia="思源宋体 CN Light" w:cs="思源宋体 CN Light"/>
          <w:kern w:val="2"/>
          <w:sz w:val="21"/>
          <w:szCs w:val="24"/>
          <w:lang w:val="en-US" w:eastAsia="zh-CN" w:bidi="ar"/>
        </w:rPr>
        <w:t>【图</w:t>
      </w: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w:t>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rPr>
      </w:pPr>
      <w:bookmarkStart w:id="69" w:name="_Toc28663"/>
      <w:bookmarkStart w:id="70" w:name="_Toc2926"/>
      <w:r>
        <w:rPr>
          <w:rFonts w:hint="eastAsia" w:ascii="思源宋体 CN ExtraLight" w:hAnsi="思源宋体 CN ExtraLight" w:eastAsia="思源宋体 CN ExtraLight" w:cs="思源宋体 CN ExtraLight"/>
          <w:sz w:val="30"/>
          <w:szCs w:val="30"/>
          <w:lang w:eastAsia="zh-CN"/>
        </w:rPr>
        <w:t>扫码生成投标文件</w:t>
      </w:r>
      <w:bookmarkEnd w:id="69"/>
      <w:bookmarkEnd w:id="70"/>
    </w:p>
    <w:p>
      <w:pPr>
        <w:keepNext w:val="0"/>
        <w:keepLines w:val="0"/>
        <w:widowControl w:val="0"/>
        <w:suppressLineNumbers w:val="0"/>
        <w:spacing w:before="0" w:beforeAutospacing="0" w:after="0" w:afterAutospacing="0" w:line="360" w:lineRule="auto"/>
        <w:ind w:left="0" w:right="0" w:firstLine="420" w:firstLineChars="200"/>
        <w:jc w:val="both"/>
        <w:rPr>
          <w:lang w:val="en-US"/>
        </w:rPr>
      </w:pP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、接上步，点击“生成标书”，用新点标证通进行扫码生成投标文件。</w:t>
      </w:r>
    </w:p>
    <w:p>
      <w:pPr>
        <w:keepNext w:val="0"/>
        <w:keepLines w:val="0"/>
        <w:widowControl w:val="0"/>
        <w:suppressLineNumbers w:val="0"/>
        <w:spacing w:before="0" w:beforeAutospacing="0" w:after="0" w:afterAutospacing="0" w:line="360" w:lineRule="auto"/>
        <w:ind w:left="0" w:right="0" w:firstLine="420" w:firstLineChars="200"/>
        <w:jc w:val="both"/>
        <w:rPr>
          <w:lang w:val="en-US"/>
        </w:rPr>
      </w:pPr>
    </w:p>
    <w:p>
      <w:pPr>
        <w:keepNext w:val="0"/>
        <w:keepLines w:val="0"/>
        <w:widowControl w:val="0"/>
        <w:suppressLineNumbers w:val="0"/>
        <w:spacing w:before="0" w:beforeAutospacing="0" w:after="0" w:afterAutospacing="0" w:line="360" w:lineRule="auto"/>
        <w:ind w:left="0" w:right="0" w:firstLine="420" w:firstLineChars="200"/>
        <w:jc w:val="center"/>
        <w:rPr>
          <w:lang w:val="en-US"/>
        </w:rPr>
      </w:pPr>
      <w:r>
        <w:rPr>
          <w:rFonts w:hint="default" w:ascii="Calibri" w:hAnsi="Calibri" w:eastAsia="思源宋体 CN Light" w:cs="Times New Roman"/>
          <w:kern w:val="2"/>
          <w:sz w:val="21"/>
          <w:szCs w:val="24"/>
          <w:lang w:val="en-US" w:eastAsia="zh-CN" w:bidi="ar"/>
        </w:rPr>
        <w:drawing>
          <wp:inline distT="0" distB="0" distL="114300" distR="114300">
            <wp:extent cx="4267200" cy="2162175"/>
            <wp:effectExtent l="0" t="0" r="0" b="9525"/>
            <wp:docPr id="23"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48"/>
                    <pic:cNvPicPr>
                      <a:picLocks noChangeAspect="1"/>
                    </pic:cNvPicPr>
                  </pic:nvPicPr>
                  <pic:blipFill>
                    <a:blip r:embed="rId62"/>
                    <a:srcRect l="2870" r="3316"/>
                    <a:stretch>
                      <a:fillRect/>
                    </a:stretch>
                  </pic:blipFill>
                  <pic:spPr>
                    <a:xfrm>
                      <a:off x="0" y="0"/>
                      <a:ext cx="4267200" cy="2162175"/>
                    </a:xfrm>
                    <a:prstGeom prst="rect">
                      <a:avLst/>
                    </a:prstGeom>
                    <a:noFill/>
                    <a:ln>
                      <a:noFill/>
                    </a:ln>
                  </pic:spPr>
                </pic:pic>
              </a:graphicData>
            </a:graphic>
          </wp:inline>
        </w:drawing>
      </w:r>
    </w:p>
    <w:p>
      <w:pPr>
        <w:rPr>
          <w:rFonts w:hint="default"/>
          <w:lang w:val="en-US" w:eastAsia="zh-CN"/>
        </w:rPr>
      </w:pPr>
    </w:p>
    <w:p>
      <w:pPr>
        <w:numPr>
          <w:ilvl w:val="0"/>
          <w:numId w:val="5"/>
        </w:numPr>
        <w:rPr>
          <w:rFonts w:hint="eastAsia" w:ascii="Calibri" w:hAnsi="Calibri" w:eastAsia="宋体" w:cs="Times New Roman"/>
          <w:kern w:val="2"/>
          <w:sz w:val="21"/>
          <w:szCs w:val="24"/>
          <w:lang w:val="en-US" w:eastAsia="zh-CN" w:bidi="ar"/>
        </w:rPr>
      </w:pPr>
      <w:r>
        <w:rPr>
          <w:rFonts w:hint="eastAsia" w:ascii="Calibri" w:hAnsi="Calibri" w:eastAsia="宋体" w:cs="Times New Roman"/>
          <w:kern w:val="2"/>
          <w:sz w:val="21"/>
          <w:szCs w:val="24"/>
          <w:lang w:val="en-US" w:eastAsia="zh-CN" w:bidi="ar"/>
        </w:rPr>
        <w:t>点击</w:t>
      </w:r>
      <w:r>
        <w:rPr>
          <w:rFonts w:hint="eastAsia" w:ascii="Calibri" w:hAnsi="Calibri" w:cs="Times New Roman"/>
          <w:kern w:val="2"/>
          <w:sz w:val="21"/>
          <w:szCs w:val="24"/>
          <w:lang w:val="en-US" w:eastAsia="zh-CN" w:bidi="ar"/>
        </w:rPr>
        <w:t>“标书签章”</w:t>
      </w:r>
      <w:r>
        <w:rPr>
          <w:rFonts w:hint="eastAsia" w:ascii="Calibri" w:hAnsi="Calibri" w:eastAsia="宋体" w:cs="Times New Roman"/>
          <w:kern w:val="2"/>
          <w:sz w:val="21"/>
          <w:szCs w:val="24"/>
          <w:lang w:val="en-US" w:eastAsia="zh-CN" w:bidi="ar"/>
        </w:rPr>
        <w:t>，选择签章节点进行签章，会弹出二维码，使用新点标证通进行扫码签章</w:t>
      </w:r>
    </w:p>
    <w:p>
      <w:pPr>
        <w:pStyle w:val="2"/>
        <w:numPr>
          <w:ilvl w:val="0"/>
          <w:numId w:val="0"/>
        </w:numPr>
        <w:rPr>
          <w:rFonts w:hint="default" w:ascii="Calibri" w:hAnsi="Calibri" w:eastAsia="宋体" w:cs="Times New Roman"/>
          <w:kern w:val="2"/>
          <w:sz w:val="21"/>
          <w:szCs w:val="24"/>
          <w:lang w:val="en-US" w:eastAsia="zh-CN" w:bidi="ar"/>
        </w:rPr>
      </w:pPr>
      <w:r>
        <w:rPr>
          <w:rFonts w:hint="default" w:ascii="Calibri" w:hAnsi="Calibri" w:eastAsia="宋体" w:cs="Times New Roman"/>
          <w:kern w:val="2"/>
          <w:sz w:val="21"/>
          <w:szCs w:val="24"/>
          <w:lang w:val="en-US" w:eastAsia="zh-CN" w:bidi="ar"/>
        </w:rPr>
        <w:drawing>
          <wp:inline distT="0" distB="0" distL="114300" distR="114300">
            <wp:extent cx="5143500" cy="2428875"/>
            <wp:effectExtent l="0" t="0" r="0" b="9525"/>
            <wp:docPr id="10"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32"/>
                    <pic:cNvPicPr>
                      <a:picLocks noChangeAspect="1"/>
                    </pic:cNvPicPr>
                  </pic:nvPicPr>
                  <pic:blipFill>
                    <a:blip r:embed="rId61"/>
                    <a:srcRect l="302" r="1953" b="1622"/>
                    <a:stretch>
                      <a:fillRect/>
                    </a:stretch>
                  </pic:blipFill>
                  <pic:spPr>
                    <a:xfrm>
                      <a:off x="0" y="0"/>
                      <a:ext cx="5143500" cy="24288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firstLine="420" w:firstLineChars="200"/>
        <w:jc w:val="both"/>
        <w:rPr>
          <w:lang w:val="en-US"/>
        </w:rPr>
      </w:pPr>
      <w:r>
        <w:rPr>
          <w:rFonts w:hint="eastAsia" w:cs="Times New Roman"/>
          <w:kern w:val="2"/>
          <w:sz w:val="21"/>
          <w:szCs w:val="24"/>
          <w:lang w:val="en-US" w:eastAsia="zh-CN" w:bidi="ar"/>
        </w:rPr>
        <w:t>2</w:t>
      </w:r>
      <w:r>
        <w:rPr>
          <w:rFonts w:hint="eastAsia" w:ascii="Calibri" w:hAnsi="Calibri" w:eastAsia="宋体" w:cs="宋体"/>
          <w:kern w:val="2"/>
          <w:sz w:val="21"/>
          <w:szCs w:val="24"/>
          <w:lang w:val="en-US" w:eastAsia="zh-CN" w:bidi="ar"/>
        </w:rPr>
        <w:t>点击</w:t>
      </w:r>
      <w:r>
        <w:rPr>
          <w:rFonts w:hint="eastAsia" w:ascii="Calibri" w:hAnsi="Calibri" w:cs="宋体"/>
          <w:kern w:val="2"/>
          <w:sz w:val="21"/>
          <w:szCs w:val="24"/>
          <w:lang w:val="en-US" w:eastAsia="zh-CN" w:bidi="ar"/>
        </w:rPr>
        <w:t>“生成标书”</w:t>
      </w:r>
      <w:r>
        <w:rPr>
          <w:rFonts w:hint="eastAsia" w:ascii="Calibri" w:hAnsi="Calibri" w:eastAsia="宋体" w:cs="宋体"/>
          <w:kern w:val="2"/>
          <w:sz w:val="21"/>
          <w:szCs w:val="24"/>
          <w:lang w:val="en-US" w:eastAsia="zh-CN" w:bidi="ar"/>
        </w:rPr>
        <w:t>，用新点标证通进行扫码生成投标文件。</w:t>
      </w:r>
    </w:p>
    <w:p>
      <w:pPr>
        <w:keepNext w:val="0"/>
        <w:keepLines w:val="0"/>
        <w:widowControl w:val="0"/>
        <w:suppressLineNumbers w:val="0"/>
        <w:spacing w:before="0" w:beforeAutospacing="0" w:after="0" w:afterAutospacing="0"/>
        <w:ind w:left="0" w:right="0" w:firstLine="420" w:firstLineChars="200"/>
        <w:jc w:val="both"/>
        <w:rPr>
          <w:lang w:val="en-US"/>
        </w:rPr>
      </w:pP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
        </w:rPr>
      </w:pPr>
      <w:r>
        <w:rPr>
          <w:rFonts w:hint="default" w:ascii="Calibri" w:hAnsi="Calibri" w:eastAsia="宋体" w:cs="Times New Roman"/>
          <w:kern w:val="2"/>
          <w:sz w:val="21"/>
          <w:szCs w:val="24"/>
          <w:lang w:val="en-US" w:eastAsia="zh-CN" w:bidi="ar"/>
        </w:rPr>
        <w:drawing>
          <wp:inline distT="0" distB="0" distL="114300" distR="114300">
            <wp:extent cx="4267200" cy="2162175"/>
            <wp:effectExtent l="0" t="0" r="0" b="9525"/>
            <wp:docPr id="11"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48"/>
                    <pic:cNvPicPr>
                      <a:picLocks noChangeAspect="1"/>
                    </pic:cNvPicPr>
                  </pic:nvPicPr>
                  <pic:blipFill>
                    <a:blip r:embed="rId62"/>
                    <a:srcRect l="2870" r="3316"/>
                    <a:stretch>
                      <a:fillRect/>
                    </a:stretch>
                  </pic:blipFill>
                  <pic:spPr>
                    <a:xfrm>
                      <a:off x="0" y="0"/>
                      <a:ext cx="4267200" cy="2162175"/>
                    </a:xfrm>
                    <a:prstGeom prst="rect">
                      <a:avLst/>
                    </a:prstGeom>
                    <a:noFill/>
                    <a:ln>
                      <a:noFill/>
                    </a:ln>
                  </pic:spPr>
                </pic:pic>
              </a:graphicData>
            </a:graphic>
          </wp:inline>
        </w:drawing>
      </w:r>
    </w:p>
    <w:p>
      <w:pPr>
        <w:pStyle w:val="3"/>
        <w:spacing w:before="120" w:after="120" w:line="360" w:lineRule="auto"/>
        <w:ind w:firstLine="0"/>
        <w:jc w:val="both"/>
        <w:rPr>
          <w:rFonts w:hint="eastAsia" w:ascii="思源宋体 CN ExtraLight" w:hAnsi="思源宋体 CN ExtraLight" w:eastAsia="思源宋体 CN ExtraLight" w:cs="思源宋体 CN ExtraLight"/>
          <w:sz w:val="32"/>
          <w:szCs w:val="32"/>
          <w:lang w:val="en-US" w:eastAsia="zh-CN"/>
        </w:rPr>
      </w:pPr>
      <w:bookmarkStart w:id="71" w:name="_Toc15192"/>
      <w:bookmarkStart w:id="72" w:name="_Toc9036"/>
      <w:r>
        <w:rPr>
          <w:rFonts w:hint="eastAsia" w:ascii="思源宋体 CN ExtraLight" w:hAnsi="思源宋体 CN ExtraLight" w:eastAsia="思源宋体 CN ExtraLight" w:cs="思源宋体 CN ExtraLight"/>
          <w:sz w:val="32"/>
          <w:szCs w:val="32"/>
          <w:lang w:val="en-US" w:eastAsia="zh-CN"/>
        </w:rPr>
        <w:t>不见面开标大厅</w:t>
      </w:r>
      <w:bookmarkEnd w:id="71"/>
      <w:bookmarkEnd w:id="72"/>
    </w:p>
    <w:p>
      <w:pPr>
        <w:pStyle w:val="4"/>
        <w:spacing w:before="120" w:after="120" w:line="360" w:lineRule="auto"/>
        <w:ind w:left="0" w:leftChars="0" w:firstLine="0" w:firstLineChars="0"/>
        <w:jc w:val="both"/>
        <w:rPr>
          <w:lang w:val="en-US"/>
        </w:rPr>
      </w:pPr>
      <w:bookmarkStart w:id="73" w:name="_Toc1064"/>
      <w:bookmarkStart w:id="74" w:name="_Toc24709"/>
      <w:r>
        <w:rPr>
          <w:rFonts w:hint="eastAsia" w:ascii="Arial" w:hAnsi="Arial" w:eastAsia="思源宋体 CN Light" w:cs="思源宋体 CN Light"/>
          <w:lang w:eastAsia="zh-CN"/>
        </w:rPr>
        <w:t>扫码登录</w:t>
      </w:r>
      <w:bookmarkEnd w:id="73"/>
      <w:bookmarkEnd w:id="74"/>
    </w:p>
    <w:p>
      <w:pPr>
        <w:keepNext w:val="0"/>
        <w:keepLines w:val="0"/>
        <w:widowControl w:val="0"/>
        <w:numPr>
          <w:ilvl w:val="0"/>
          <w:numId w:val="6"/>
        </w:numPr>
        <w:suppressLineNumbers w:val="0"/>
        <w:spacing w:before="0" w:beforeAutospacing="0" w:after="0" w:afterAutospacing="0" w:line="360" w:lineRule="auto"/>
        <w:ind w:left="0" w:right="0" w:firstLine="420" w:firstLineChars="200"/>
        <w:jc w:val="both"/>
        <w:rPr>
          <w:lang w:val="en-US"/>
        </w:rPr>
      </w:pPr>
      <w:r>
        <w:rPr>
          <w:rFonts w:hint="eastAsia" w:ascii="Calibri" w:hAnsi="Calibri" w:eastAsia="思源宋体 CN Light" w:cs="思源宋体 CN Light"/>
          <w:kern w:val="2"/>
          <w:sz w:val="21"/>
          <w:szCs w:val="24"/>
          <w:lang w:val="en-US" w:eastAsia="zh-CN" w:bidi="ar"/>
        </w:rPr>
        <w:t>打开不见面开闭大厅网址，点击“标证通登录”，投标人</w:t>
      </w:r>
      <w:r>
        <w:rPr>
          <w:rFonts w:hint="default" w:ascii="Calibri" w:hAnsi="Calibri" w:eastAsia="思源宋体 CN Light" w:cs="Times New Roman"/>
          <w:kern w:val="2"/>
          <w:sz w:val="21"/>
          <w:szCs w:val="24"/>
          <w:lang w:val="en-US" w:eastAsia="zh-CN" w:bidi="ar"/>
        </w:rPr>
        <w:t>/</w:t>
      </w:r>
      <w:r>
        <w:rPr>
          <w:rFonts w:hint="eastAsia" w:ascii="Calibri" w:hAnsi="Calibri" w:eastAsia="思源宋体 CN Light" w:cs="思源宋体 CN Light"/>
          <w:kern w:val="2"/>
          <w:sz w:val="21"/>
          <w:szCs w:val="24"/>
          <w:lang w:val="en-US" w:eastAsia="zh-CN" w:bidi="ar"/>
        </w:rPr>
        <w:t>招标人</w:t>
      </w:r>
      <w:r>
        <w:rPr>
          <w:rFonts w:hint="default" w:ascii="Calibri" w:hAnsi="Calibri" w:eastAsia="思源宋体 CN Light" w:cs="Times New Roman"/>
          <w:kern w:val="2"/>
          <w:sz w:val="21"/>
          <w:szCs w:val="24"/>
          <w:lang w:val="en-US" w:eastAsia="zh-CN" w:bidi="ar"/>
        </w:rPr>
        <w:t>/</w:t>
      </w:r>
      <w:r>
        <w:rPr>
          <w:rFonts w:hint="eastAsia" w:ascii="Calibri" w:hAnsi="Calibri" w:eastAsia="思源宋体 CN Light" w:cs="思源宋体 CN Light"/>
          <w:kern w:val="2"/>
          <w:sz w:val="21"/>
          <w:szCs w:val="24"/>
          <w:lang w:val="en-US" w:eastAsia="zh-CN" w:bidi="ar"/>
        </w:rPr>
        <w:t>招标代理可以进行扫码登录。</w:t>
      </w:r>
    </w:p>
    <w:p>
      <w:pPr>
        <w:pStyle w:val="4"/>
        <w:spacing w:before="120" w:after="120" w:line="360" w:lineRule="auto"/>
        <w:ind w:left="0" w:leftChars="0" w:firstLine="0" w:firstLineChars="0"/>
        <w:jc w:val="both"/>
        <w:rPr>
          <w:rFonts w:hint="eastAsia" w:ascii="思源宋体 CN ExtraLight" w:hAnsi="思源宋体 CN ExtraLight" w:eastAsia="思源宋体 CN ExtraLight" w:cs="思源宋体 CN ExtraLight"/>
          <w:sz w:val="30"/>
          <w:szCs w:val="30"/>
          <w:lang w:val="en-US" w:eastAsia="zh-CN"/>
        </w:rPr>
      </w:pPr>
      <w:bookmarkStart w:id="75" w:name="_Toc12176"/>
      <w:bookmarkStart w:id="76" w:name="_Toc5137"/>
      <w:r>
        <w:rPr>
          <w:rFonts w:hint="eastAsia" w:ascii="思源宋体 CN ExtraLight" w:hAnsi="思源宋体 CN ExtraLight" w:eastAsia="思源宋体 CN ExtraLight" w:cs="思源宋体 CN ExtraLight"/>
          <w:sz w:val="30"/>
          <w:szCs w:val="30"/>
          <w:lang w:eastAsia="zh-CN"/>
        </w:rPr>
        <w:t>扫码解密</w:t>
      </w:r>
      <w:bookmarkEnd w:id="75"/>
      <w:bookmarkEnd w:id="76"/>
    </w:p>
    <w:p>
      <w:pPr>
        <w:keepNext w:val="0"/>
        <w:keepLines w:val="0"/>
        <w:widowControl w:val="0"/>
        <w:suppressLineNumbers w:val="0"/>
        <w:spacing w:before="0" w:beforeAutospacing="0" w:after="0" w:afterAutospacing="0" w:line="360" w:lineRule="auto"/>
        <w:ind w:left="0" w:right="0" w:firstLine="420" w:firstLineChars="200"/>
        <w:jc w:val="both"/>
        <w:rPr>
          <w:lang w:val="en-US"/>
        </w:rPr>
      </w:pPr>
      <w:r>
        <w:rPr>
          <w:rFonts w:hint="default" w:ascii="Calibri" w:hAnsi="Calibri" w:eastAsia="思源宋体 CN Light" w:cs="Times New Roman"/>
          <w:kern w:val="2"/>
          <w:sz w:val="21"/>
          <w:szCs w:val="24"/>
          <w:lang w:val="en-US" w:eastAsia="zh-CN" w:bidi="ar"/>
        </w:rPr>
        <w:t>1</w:t>
      </w:r>
      <w:r>
        <w:rPr>
          <w:rFonts w:hint="eastAsia" w:ascii="Calibri" w:hAnsi="Calibri" w:eastAsia="思源宋体 CN Light" w:cs="思源宋体 CN Light"/>
          <w:kern w:val="2"/>
          <w:sz w:val="21"/>
          <w:szCs w:val="24"/>
          <w:lang w:val="en-US" w:eastAsia="zh-CN" w:bidi="ar"/>
        </w:rPr>
        <w:t>、项目在不见面开标大厅开标时，采用新点标证通加密的投标文件，投标人</w:t>
      </w:r>
      <w:r>
        <w:rPr>
          <w:rFonts w:hint="default" w:ascii="Calibri" w:hAnsi="Calibri" w:eastAsia="思源宋体 CN Light" w:cs="Times New Roman"/>
          <w:kern w:val="2"/>
          <w:sz w:val="21"/>
          <w:szCs w:val="24"/>
          <w:lang w:val="en-US" w:eastAsia="zh-CN" w:bidi="ar"/>
        </w:rPr>
        <w:t>/</w:t>
      </w:r>
      <w:r>
        <w:rPr>
          <w:rFonts w:hint="eastAsia" w:ascii="Calibri" w:hAnsi="Calibri" w:eastAsia="思源宋体 CN Light" w:cs="思源宋体 CN Light"/>
          <w:kern w:val="2"/>
          <w:sz w:val="21"/>
          <w:szCs w:val="24"/>
          <w:lang w:val="en-US" w:eastAsia="zh-CN" w:bidi="ar"/>
        </w:rPr>
        <w:t>招标人可以在不见面开标大厅里使用新点标证通进行扫码解密。</w:t>
      </w:r>
    </w:p>
    <w:p>
      <w:pPr>
        <w:keepNext w:val="0"/>
        <w:keepLines w:val="0"/>
        <w:widowControl w:val="0"/>
        <w:suppressLineNumbers w:val="0"/>
        <w:spacing w:before="0" w:beforeAutospacing="0" w:after="0" w:afterAutospacing="0" w:line="360" w:lineRule="auto"/>
        <w:ind w:left="0" w:right="0" w:firstLine="0" w:firstLineChars="0"/>
        <w:jc w:val="both"/>
        <w:rPr>
          <w:rFonts w:hint="default" w:ascii="Calibri" w:hAnsi="Calibri" w:eastAsia="思源宋体 CN Light" w:cs="Times New Roman"/>
          <w:kern w:val="2"/>
          <w:sz w:val="21"/>
          <w:szCs w:val="24"/>
          <w:lang w:val="en-US" w:eastAsia="zh-CN" w:bidi="ar"/>
        </w:rPr>
      </w:pPr>
      <w:r>
        <w:rPr>
          <w:rFonts w:hint="default" w:ascii="Calibri" w:hAnsi="Calibri" w:eastAsia="思源宋体 CN Light" w:cs="Times New Roman"/>
          <w:kern w:val="2"/>
          <w:sz w:val="21"/>
          <w:szCs w:val="24"/>
          <w:lang w:val="en-US" w:eastAsia="zh-CN" w:bidi="ar"/>
        </w:rPr>
        <w:drawing>
          <wp:inline distT="0" distB="0" distL="114300" distR="114300">
            <wp:extent cx="5267325" cy="2505075"/>
            <wp:effectExtent l="0" t="0" r="9525" b="9525"/>
            <wp:docPr id="4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2"/>
                    <pic:cNvPicPr>
                      <a:picLocks noChangeAspect="1"/>
                    </pic:cNvPicPr>
                  </pic:nvPicPr>
                  <pic:blipFill>
                    <a:blip r:embed="rId63"/>
                    <a:stretch>
                      <a:fillRect/>
                    </a:stretch>
                  </pic:blipFill>
                  <pic:spPr>
                    <a:xfrm>
                      <a:off x="0" y="0"/>
                      <a:ext cx="5267325" cy="2505075"/>
                    </a:xfrm>
                    <a:prstGeom prst="rect">
                      <a:avLst/>
                    </a:prstGeom>
                    <a:noFill/>
                    <a:ln>
                      <a:noFill/>
                    </a:ln>
                  </pic:spPr>
                </pic:pic>
              </a:graphicData>
            </a:graphic>
          </wp:inline>
        </w:drawing>
      </w:r>
    </w:p>
    <w:p>
      <w:pPr>
        <w:pStyle w:val="2"/>
        <w:numPr>
          <w:ilvl w:val="0"/>
          <w:numId w:val="0"/>
        </w:numPr>
        <w:rPr>
          <w:rFonts w:hint="default"/>
          <w:lang w:val="en-US" w:eastAsia="zh-CN"/>
        </w:rPr>
      </w:pPr>
    </w:p>
    <w:sectPr>
      <w:footerReference r:id="rId14" w:type="default"/>
      <w:pgSz w:w="11906" w:h="16838"/>
      <w:pgMar w:top="1440" w:right="1797" w:bottom="1440" w:left="1797" w:header="567" w:footer="624"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思源宋体 CN ExtraLight">
    <w:altName w:val="宋体"/>
    <w:panose1 w:val="00000000000000000000"/>
    <w:charset w:val="86"/>
    <w:family w:val="roman"/>
    <w:pitch w:val="default"/>
    <w:sig w:usb0="00000000" w:usb1="00000000" w:usb2="00000016" w:usb3="00000000" w:csb0="60060107" w:csb1="00000000"/>
  </w:font>
  <w:font w:name="思源宋体 CN Light">
    <w:altName w:val="宋体"/>
    <w:panose1 w:val="02020300000000000000"/>
    <w:charset w:val="86"/>
    <w:family w:val="roman"/>
    <w:pitch w:val="default"/>
    <w:sig w:usb0="00000000" w:usb1="00000000" w:usb2="00000016" w:usb3="00000000" w:csb0="60060107" w:csb1="00000000"/>
  </w:font>
  <w:font w:name="思源黑体 CN Light">
    <w:panose1 w:val="020B0300000000000000"/>
    <w:charset w:val="86"/>
    <w:family w:val="swiss"/>
    <w:pitch w:val="default"/>
    <w:sig w:usb0="20000003" w:usb1="2ADF3C10" w:usb2="00000016" w:usb3="00000000" w:csb0="60060107" w:csb1="00000000"/>
  </w:font>
  <w:font w:name="华文新魏">
    <w:panose1 w:val="02010800040101010101"/>
    <w:charset w:val="86"/>
    <w:family w:val="auto"/>
    <w:pitch w:val="default"/>
    <w:sig w:usb0="00000001" w:usb1="080F0000" w:usb2="00000000" w:usb3="00000000" w:csb0="00040000" w:csb1="00000000"/>
  </w:font>
  <w:font w:name="思源黑体 CN Regular">
    <w:panose1 w:val="020B0500000000000000"/>
    <w:charset w:val="86"/>
    <w:family w:val="swiss"/>
    <w:pitch w:val="default"/>
    <w:sig w:usb0="20000003" w:usb1="2ADF3C10" w:usb2="00000016" w:usb3="00000000" w:csb0="60060107" w:csb1="00000000"/>
  </w:font>
  <w:font w:name="思源黑体 CN ExtraLight">
    <w:panose1 w:val="020B0200000000000000"/>
    <w:charset w:val="86"/>
    <w:family w:val="swiss"/>
    <w:pitch w:val="default"/>
    <w:sig w:usb0="20000003" w:usb1="2ADF3C10" w:usb2="00000016" w:usb3="00000000" w:csb0="60060107" w:csb1="00000000"/>
  </w:font>
  <w:font w:name="思源宋体 CN ExtraLight">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9BBB59" w:sz="24" w:space="5"/>
      </w:pBdr>
      <w:wordWrap w:val="0"/>
      <w:snapToGrid w:val="0"/>
      <w:spacing w:line="240" w:lineRule="auto"/>
      <w:ind w:firstLine="0" w:firstLineChars="0"/>
      <w:jc w:val="center"/>
      <w:rPr>
        <w:rFonts w:eastAsia="思源宋体 CN Light"/>
        <w:sz w:val="18"/>
      </w:rPr>
    </w:pPr>
    <w:r>
      <w:rPr>
        <w:rFonts w:hint="eastAsia" w:eastAsia="思源宋体 CN Light"/>
        <w:sz w:val="18"/>
      </w:rPr>
      <w:t>国泰新点软件股份有限公司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9BBB59" w:sz="24" w:space="5"/>
      </w:pBdr>
      <w:wordWrap w:val="0"/>
      <w:snapToGrid w:val="0"/>
      <w:spacing w:line="240" w:lineRule="auto"/>
      <w:ind w:firstLine="0" w:firstLineChars="0"/>
      <w:jc w:val="center"/>
    </w:pPr>
    <w:r>
      <w:rPr>
        <w:rFonts w:hint="eastAsia" w:ascii="思源宋体 CN Light" w:hAnsi="思源宋体 CN Light" w:eastAsia="思源宋体 CN Light" w:cs="思源宋体 CN Light"/>
        <w:sz w:val="18"/>
        <w:szCs w:val="18"/>
      </w:rPr>
      <w:t>国泰新点软件股份有限公司</w: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lang w:val="en-US" w:eastAsia="zh-CN"/>
                            </w:rPr>
                            <w:t>/29</w:t>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lang w:val="en-US" w:eastAsia="zh-CN"/>
                      </w:rPr>
                      <w:t>/29</w:t>
                    </w:r>
                    <w:r>
                      <w:rPr>
                        <w:rFonts w:hint="eastAsia"/>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9BBB59" w:sz="24" w:space="5"/>
      </w:pBdr>
      <w:wordWrap w:val="0"/>
      <w:snapToGrid w:val="0"/>
      <w:spacing w:line="240" w:lineRule="auto"/>
      <w:ind w:firstLine="0" w:firstLineChars="0"/>
      <w:jc w:val="center"/>
    </w:pPr>
    <w:r>
      <w:rPr>
        <w:rFonts w:hint="eastAsia" w:ascii="思源宋体 CN Light" w:hAnsi="思源宋体 CN Light" w:eastAsia="思源宋体 CN Light" w:cs="思源宋体 CN Light"/>
        <w:sz w:val="18"/>
        <w:szCs w:val="18"/>
      </w:rPr>
      <w:t>国泰新点软件股份有限公司</w: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w:t>
                          </w:r>
                          <w:r>
                            <w:rPr>
                              <w:rFonts w:hint="eastAsia"/>
                              <w:lang w:val="en-US" w:eastAsia="zh-CN"/>
                            </w:rPr>
                            <w:t>29</w:t>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w:t>
                    </w:r>
                    <w:r>
                      <w:rPr>
                        <w:rFonts w:hint="eastAsia"/>
                        <w:lang w:val="en-US" w:eastAsia="zh-CN"/>
                      </w:rPr>
                      <w:t>29</w:t>
                    </w:r>
                    <w:r>
                      <w:rPr>
                        <w:rFonts w:hint="eastAsia"/>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single" w:color="9BBB59" w:sz="24" w:space="5"/>
      </w:pBdr>
      <w:kinsoku/>
      <w:wordWrap w:val="0"/>
      <w:overflowPunct/>
      <w:topLinePunct w:val="0"/>
      <w:autoSpaceDE/>
      <w:autoSpaceDN/>
      <w:bidi w:val="0"/>
      <w:adjustRightInd/>
      <w:snapToGrid w:val="0"/>
      <w:spacing w:line="240" w:lineRule="auto"/>
      <w:ind w:firstLine="0" w:firstLineChars="0"/>
      <w:jc w:val="center"/>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rPr>
                              <w:rFonts w:hint="default" w:eastAsia="宋体"/>
                              <w:lang w:val="en-US" w:eastAsia="zh-CN"/>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w:t>
                          </w:r>
                          <w:r>
                            <w:rPr>
                              <w:rFonts w:hint="eastAsia"/>
                              <w:lang w:val="en-US" w:eastAsia="zh-CN"/>
                            </w:rPr>
                            <w:t>29</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9"/>
                      <w:ind w:firstLine="360"/>
                      <w:rPr>
                        <w:rFonts w:hint="default" w:eastAsia="宋体"/>
                        <w:lang w:val="en-US" w:eastAsia="zh-CN"/>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w:t>
                    </w:r>
                    <w:r>
                      <w:rPr>
                        <w:rFonts w:hint="eastAsia"/>
                        <w:lang w:val="en-US" w:eastAsia="zh-CN"/>
                      </w:rPr>
                      <w:t>29</w:t>
                    </w:r>
                  </w:p>
                </w:txbxContent>
              </v:textbox>
            </v:shape>
          </w:pict>
        </mc:Fallback>
      </mc:AlternateContent>
    </w:r>
    <w:r>
      <w:rPr>
        <w:rFonts w:hint="eastAsia" w:ascii="思源宋体 CN Light" w:hAnsi="思源宋体 CN Light" w:eastAsia="思源宋体 CN Light" w:cs="思源宋体 CN Light"/>
        <w:sz w:val="18"/>
        <w:szCs w:val="18"/>
      </w:rPr>
      <w:t>国泰新点软件股份有限公司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622423" w:sz="24" w:space="1"/>
      </w:pBdr>
      <w:snapToGrid w:val="0"/>
      <w:spacing w:line="240" w:lineRule="auto"/>
      <w:ind w:firstLine="0" w:firstLineChars="0"/>
    </w:pPr>
    <w:r>
      <w:rPr>
        <w:rFonts w:hint="eastAsia" w:ascii="思源宋体 CN Light" w:hAnsi="思源宋体 CN Light" w:eastAsia="思源宋体 CN Light" w:cs="思源宋体 CN Light"/>
        <w:sz w:val="18"/>
        <w:szCs w:val="18"/>
      </w:rPr>
      <w:drawing>
        <wp:inline distT="0" distB="0" distL="114300" distR="114300">
          <wp:extent cx="601345" cy="229870"/>
          <wp:effectExtent l="0" t="0" r="8255" b="13970"/>
          <wp:docPr id="9" name="图片 1"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小"/>
                  <pic:cNvPicPr>
                    <a:picLocks noChangeAspect="1"/>
                  </pic:cNvPicPr>
                </pic:nvPicPr>
                <pic:blipFill>
                  <a:blip r:embed="rId1"/>
                  <a:srcRect b="24896"/>
                  <a:stretch>
                    <a:fillRect/>
                  </a:stretch>
                </pic:blipFill>
                <pic:spPr>
                  <a:xfrm>
                    <a:off x="0" y="0"/>
                    <a:ext cx="601345" cy="229870"/>
                  </a:xfrm>
                  <a:prstGeom prst="rect">
                    <a:avLst/>
                  </a:prstGeom>
                  <a:noFill/>
                  <a:ln>
                    <a:noFill/>
                  </a:ln>
                </pic:spPr>
              </pic:pic>
            </a:graphicData>
          </a:graphic>
        </wp:inline>
      </w:drawing>
    </w:r>
    <w:r>
      <w:rPr>
        <w:rFonts w:hint="eastAsia" w:ascii="思源宋体 CN Light" w:hAnsi="思源宋体 CN Light" w:eastAsia="思源宋体 CN Light" w:cs="思源宋体 CN Light"/>
        <w:sz w:val="18"/>
        <w:szCs w:val="18"/>
        <w:lang w:val="en-US" w:eastAsia="zh-CN"/>
      </w:rPr>
      <w:t>通辽公共资源交易中心标证通app操作手册</w:t>
    </w:r>
    <w:r>
      <w:rPr>
        <w:rFonts w:hint="eastAsia" w:ascii="宋体" w:hAnsi="宋体" w:eastAsia="思源宋体 CN Light" w:cs="思源宋体 CN Light"/>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622423" w:sz="24" w:space="1"/>
      </w:pBdr>
      <w:snapToGrid w:val="0"/>
      <w:spacing w:line="240" w:lineRule="auto"/>
      <w:ind w:firstLine="0" w:firstLineChars="0"/>
    </w:pPr>
    <w:r>
      <w:rPr>
        <w:rFonts w:hint="eastAsia" w:ascii="思源宋体 CN Light" w:hAnsi="思源宋体 CN Light" w:eastAsia="思源宋体 CN Light" w:cs="思源宋体 CN Light"/>
        <w:sz w:val="18"/>
        <w:szCs w:val="18"/>
      </w:rPr>
      <w:drawing>
        <wp:inline distT="0" distB="0" distL="114300" distR="114300">
          <wp:extent cx="601345" cy="229870"/>
          <wp:effectExtent l="0" t="0" r="8255" b="17780"/>
          <wp:docPr id="57" name="图片 1"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小"/>
                  <pic:cNvPicPr>
                    <a:picLocks noChangeAspect="1"/>
                  </pic:cNvPicPr>
                </pic:nvPicPr>
                <pic:blipFill>
                  <a:blip r:embed="rId1"/>
                  <a:srcRect b="24896"/>
                  <a:stretch>
                    <a:fillRect/>
                  </a:stretch>
                </pic:blipFill>
                <pic:spPr>
                  <a:xfrm>
                    <a:off x="0" y="0"/>
                    <a:ext cx="601345" cy="229870"/>
                  </a:xfrm>
                  <a:prstGeom prst="rect">
                    <a:avLst/>
                  </a:prstGeom>
                  <a:noFill/>
                  <a:ln>
                    <a:noFill/>
                  </a:ln>
                </pic:spPr>
              </pic:pic>
            </a:graphicData>
          </a:graphic>
        </wp:inline>
      </w:drawing>
    </w:r>
    <w:r>
      <w:rPr>
        <w:rFonts w:hint="eastAsia" w:ascii="思源宋体 CN Light" w:hAnsi="思源宋体 CN Light" w:eastAsia="思源宋体 CN Light" w:cs="思源宋体 CN Light"/>
        <w:sz w:val="18"/>
        <w:szCs w:val="18"/>
        <w:lang w:val="en-US" w:eastAsia="zh-CN"/>
      </w:rPr>
      <w:t>通辽公共资源交易中心标证通app操作手册</w:t>
    </w:r>
    <w:r>
      <w:rPr>
        <w:rFonts w:hint="eastAsia" w:ascii="宋体" w:hAnsi="宋体" w:eastAsia="思源宋体 CN Light" w:cs="思源宋体 CN Light"/>
        <w:sz w:val="18"/>
        <w:szCs w:val="18"/>
      </w:rPr>
      <w:t xml:space="preserve">                                 </w:t>
    </w:r>
  </w:p>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481E9"/>
    <w:multiLevelType w:val="multilevel"/>
    <w:tmpl w:val="89D481E9"/>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92E9229C"/>
    <w:multiLevelType w:val="singleLevel"/>
    <w:tmpl w:val="92E9229C"/>
    <w:lvl w:ilvl="0" w:tentative="0">
      <w:start w:val="1"/>
      <w:numFmt w:val="decimal"/>
      <w:suff w:val="nothing"/>
      <w:lvlText w:val="%1、"/>
      <w:lvlJc w:val="left"/>
    </w:lvl>
  </w:abstractNum>
  <w:abstractNum w:abstractNumId="2">
    <w:nsid w:val="9F9F5780"/>
    <w:multiLevelType w:val="singleLevel"/>
    <w:tmpl w:val="9F9F5780"/>
    <w:lvl w:ilvl="0" w:tentative="0">
      <w:start w:val="2"/>
      <w:numFmt w:val="decimal"/>
      <w:suff w:val="nothing"/>
      <w:lvlText w:val="%1、"/>
      <w:lvlJc w:val="left"/>
    </w:lvl>
  </w:abstractNum>
  <w:abstractNum w:abstractNumId="3">
    <w:nsid w:val="D3737FE8"/>
    <w:multiLevelType w:val="singleLevel"/>
    <w:tmpl w:val="D3737FE8"/>
    <w:lvl w:ilvl="0" w:tentative="0">
      <w:start w:val="1"/>
      <w:numFmt w:val="decimal"/>
      <w:suff w:val="nothing"/>
      <w:lvlText w:val="%1、"/>
      <w:lvlJc w:val="left"/>
    </w:lvl>
  </w:abstractNum>
  <w:abstractNum w:abstractNumId="4">
    <w:nsid w:val="0F7A1E28"/>
    <w:multiLevelType w:val="singleLevel"/>
    <w:tmpl w:val="0F7A1E28"/>
    <w:lvl w:ilvl="0" w:tentative="0">
      <w:start w:val="1"/>
      <w:numFmt w:val="decimal"/>
      <w:suff w:val="nothing"/>
      <w:lvlText w:val="%1、"/>
      <w:lvlJc w:val="left"/>
    </w:lvl>
  </w:abstractNum>
  <w:abstractNum w:abstractNumId="5">
    <w:nsid w:val="360CBCFC"/>
    <w:multiLevelType w:val="multilevel"/>
    <w:tmpl w:val="360CBCFC"/>
    <w:lvl w:ilvl="0" w:tentative="0">
      <w:start w:val="1"/>
      <w:numFmt w:val="chineseCounting"/>
      <w:pStyle w:val="3"/>
      <w:suff w:val="nothing"/>
      <w:lvlText w:val="%1、"/>
      <w:lvlJc w:val="left"/>
      <w:pPr>
        <w:tabs>
          <w:tab w:val="left" w:pos="0"/>
        </w:tabs>
        <w:ind w:left="0" w:firstLine="0"/>
      </w:pPr>
      <w:rPr>
        <w:rFonts w:hint="eastAsia" w:ascii="宋体" w:hAnsi="宋体" w:eastAsia="思源宋体 CN ExtraLight" w:cs="思源宋体 CN ExtraLight"/>
        <w:b/>
        <w:bCs/>
        <w:sz w:val="32"/>
        <w:szCs w:val="32"/>
        <w:lang w:val="en-US"/>
      </w:rPr>
    </w:lvl>
    <w:lvl w:ilvl="1" w:tentative="0">
      <w:start w:val="1"/>
      <w:numFmt w:val="decimal"/>
      <w:pStyle w:val="4"/>
      <w:isLgl/>
      <w:suff w:val="nothing"/>
      <w:lvlText w:val="%1.%2、"/>
      <w:lvlJc w:val="left"/>
      <w:pPr>
        <w:ind w:left="0" w:firstLine="0"/>
      </w:pPr>
      <w:rPr>
        <w:rFonts w:hint="default" w:ascii="思源宋体 CN Light" w:hAnsi="思源宋体 CN Light" w:eastAsia="思源宋体 CN Light" w:cs="思源宋体 CN Light"/>
        <w:b/>
        <w:bCs/>
        <w:color w:val="auto"/>
        <w:sz w:val="30"/>
        <w:szCs w:val="30"/>
      </w:rPr>
    </w:lvl>
    <w:lvl w:ilvl="2" w:tentative="0">
      <w:start w:val="1"/>
      <w:numFmt w:val="decimal"/>
      <w:pStyle w:val="5"/>
      <w:isLgl/>
      <w:suff w:val="nothing"/>
      <w:lvlText w:val="%1.%2.%3、"/>
      <w:lvlJc w:val="left"/>
      <w:pPr>
        <w:ind w:left="0" w:firstLine="0"/>
      </w:pPr>
      <w:rPr>
        <w:rFonts w:hint="default" w:ascii="思源宋体 CN Light" w:hAnsi="思源宋体 CN Light" w:eastAsia="思源宋体 CN Light" w:cs="思源宋体 CN Light"/>
        <w:b/>
        <w:bCs/>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3" w:tentative="0">
      <w:start w:val="1"/>
      <w:numFmt w:val="decimal"/>
      <w:isLgl/>
      <w:suff w:val="nothing"/>
      <w:lvlText w:val="%1.%2.%3.%4、"/>
      <w:lvlJc w:val="left"/>
      <w:pPr>
        <w:ind w:left="0" w:firstLine="0"/>
      </w:pPr>
      <w:rPr>
        <w:rFonts w:hint="eastAsia" w:ascii="宋体" w:hAnsi="宋体" w:eastAsia="思源宋体 CN ExtraLight" w:cs="思源宋体 CN ExtraLight"/>
        <w:b/>
        <w:bCs/>
        <w:i w:val="0"/>
        <w:iCs w:val="0"/>
        <w:caps w:val="0"/>
        <w:smallCaps w:val="0"/>
        <w:strike w:val="0"/>
        <w:dstrike w:val="0"/>
        <w:snapToGrid w:val="0"/>
        <w:color w:val="000000"/>
        <w:spacing w:val="0"/>
        <w:w w:val="100"/>
        <w:kern w:val="0"/>
        <w:position w:val="0"/>
        <w:sz w:val="24"/>
        <w:szCs w:val="24"/>
        <w:u w:val="none"/>
        <w14:shadow w14:blurRad="0" w14:dist="0" w14:dir="0" w14:sx="0" w14:sy="0" w14:kx="0" w14:ky="0" w14:algn="none">
          <w14:srgbClr w14:val="000000"/>
        </w14:shadow>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思源黑体 CN Light"/>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207B6A"/>
    <w:rsid w:val="003252F7"/>
    <w:rsid w:val="006C0E9A"/>
    <w:rsid w:val="007526FA"/>
    <w:rsid w:val="06685E37"/>
    <w:rsid w:val="08CB27CF"/>
    <w:rsid w:val="0B207B6A"/>
    <w:rsid w:val="0C327521"/>
    <w:rsid w:val="11B34661"/>
    <w:rsid w:val="12822871"/>
    <w:rsid w:val="17EB2AD6"/>
    <w:rsid w:val="1D9B5D8A"/>
    <w:rsid w:val="1F7B7165"/>
    <w:rsid w:val="214D4D62"/>
    <w:rsid w:val="220336F4"/>
    <w:rsid w:val="24E21F4D"/>
    <w:rsid w:val="29127973"/>
    <w:rsid w:val="2CDC45F8"/>
    <w:rsid w:val="388F14E9"/>
    <w:rsid w:val="396A1F08"/>
    <w:rsid w:val="46032418"/>
    <w:rsid w:val="485125A1"/>
    <w:rsid w:val="496558BA"/>
    <w:rsid w:val="4E72382F"/>
    <w:rsid w:val="4F433D91"/>
    <w:rsid w:val="50E865B9"/>
    <w:rsid w:val="54F337C7"/>
    <w:rsid w:val="555754CE"/>
    <w:rsid w:val="565F395C"/>
    <w:rsid w:val="5C9076B5"/>
    <w:rsid w:val="5D8853E9"/>
    <w:rsid w:val="5FB12119"/>
    <w:rsid w:val="600C5115"/>
    <w:rsid w:val="609C7B69"/>
    <w:rsid w:val="638A73F6"/>
    <w:rsid w:val="78222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3">
    <w:name w:val="heading 1"/>
    <w:next w:val="1"/>
    <w:link w:val="20"/>
    <w:qFormat/>
    <w:uiPriority w:val="0"/>
    <w:pPr>
      <w:keepNext/>
      <w:keepLines/>
      <w:widowControl w:val="0"/>
      <w:numPr>
        <w:ilvl w:val="0"/>
        <w:numId w:val="1"/>
      </w:numPr>
      <w:spacing w:before="340" w:after="330" w:line="576" w:lineRule="auto"/>
      <w:ind w:firstLine="200"/>
      <w:outlineLvl w:val="0"/>
    </w:pPr>
    <w:rPr>
      <w:rFonts w:ascii="Times New Roman" w:hAnsi="Times New Roman" w:eastAsia="宋体" w:cs="Times New Roman"/>
      <w:b/>
      <w:kern w:val="44"/>
      <w:sz w:val="44"/>
      <w:szCs w:val="24"/>
      <w:lang w:val="en-US" w:eastAsia="zh-CN" w:bidi="ar-SA"/>
    </w:rPr>
  </w:style>
  <w:style w:type="paragraph" w:styleId="4">
    <w:name w:val="heading 2"/>
    <w:basedOn w:val="1"/>
    <w:next w:val="1"/>
    <w:link w:val="19"/>
    <w:unhideWhenUsed/>
    <w:qFormat/>
    <w:uiPriority w:val="0"/>
    <w:pPr>
      <w:keepNext/>
      <w:keepLines/>
      <w:widowControl w:val="0"/>
      <w:numPr>
        <w:ilvl w:val="1"/>
        <w:numId w:val="1"/>
      </w:numPr>
      <w:spacing w:before="260" w:after="260" w:line="413" w:lineRule="auto"/>
      <w:ind w:firstLine="200"/>
      <w:outlineLvl w:val="1"/>
    </w:pPr>
    <w:rPr>
      <w:rFonts w:ascii="Arial" w:hAnsi="Arial" w:eastAsia="黑体" w:cs="Times New Roman"/>
      <w:b/>
      <w:kern w:val="2"/>
      <w:sz w:val="32"/>
      <w:szCs w:val="24"/>
      <w:lang w:val="en-US" w:eastAsia="zh-CN" w:bidi="ar-SA"/>
    </w:rPr>
  </w:style>
  <w:style w:type="paragraph" w:styleId="5">
    <w:name w:val="heading 3"/>
    <w:basedOn w:val="1"/>
    <w:next w:val="1"/>
    <w:unhideWhenUsed/>
    <w:qFormat/>
    <w:uiPriority w:val="0"/>
    <w:pPr>
      <w:keepNext/>
      <w:keepLines/>
      <w:widowControl w:val="0"/>
      <w:numPr>
        <w:ilvl w:val="2"/>
        <w:numId w:val="1"/>
      </w:numPr>
      <w:spacing w:before="260" w:after="260" w:line="413" w:lineRule="auto"/>
      <w:ind w:firstLine="200"/>
      <w:outlineLvl w:val="2"/>
    </w:pPr>
    <w:rPr>
      <w:rFonts w:ascii="Times New Roman" w:hAnsi="Times New Roman" w:eastAsia="宋体" w:cs="Times New Roman"/>
      <w:b/>
      <w:kern w:val="2"/>
      <w:sz w:val="32"/>
      <w:szCs w:val="24"/>
      <w:lang w:val="en-US" w:eastAsia="zh-CN" w:bidi="ar-SA"/>
    </w:rPr>
  </w:style>
  <w:style w:type="character" w:default="1" w:styleId="15">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styleId="6">
    <w:name w:val="annotation text"/>
    <w:basedOn w:val="1"/>
    <w:qFormat/>
    <w:uiPriority w:val="0"/>
  </w:style>
  <w:style w:type="paragraph" w:styleId="7">
    <w:name w:val="toc 3"/>
    <w:next w:val="1"/>
    <w:unhideWhenUsed/>
    <w:qFormat/>
    <w:uiPriority w:val="39"/>
    <w:pPr>
      <w:widowControl w:val="0"/>
      <w:ind w:left="400" w:leftChars="400"/>
    </w:pPr>
    <w:rPr>
      <w:rFonts w:ascii="思源宋体 CN Light" w:hAnsi="思源宋体 CN Light" w:eastAsia="思源宋体 CN Light" w:cs="思源宋体 CN Light"/>
      <w:kern w:val="2"/>
      <w:sz w:val="21"/>
      <w:szCs w:val="21"/>
      <w:lang w:val="en-US" w:eastAsia="zh-CN" w:bidi="ar-SA"/>
    </w:rPr>
  </w:style>
  <w:style w:type="paragraph" w:styleId="8">
    <w:name w:val="Balloon Text"/>
    <w:basedOn w:val="1"/>
    <w:link w:val="18"/>
    <w:qFormat/>
    <w:uiPriority w:val="0"/>
    <w:pPr>
      <w:spacing w:line="240" w:lineRule="auto"/>
    </w:pPr>
    <w:rPr>
      <w:sz w:val="18"/>
      <w:szCs w:val="18"/>
    </w:rPr>
  </w:style>
  <w:style w:type="paragraph" w:styleId="9">
    <w:name w:val="footer"/>
    <w:link w:val="22"/>
    <w:qFormat/>
    <w:uiPriority w:val="99"/>
    <w:pPr>
      <w:widowControl w:val="0"/>
      <w:tabs>
        <w:tab w:val="center" w:pos="4153"/>
        <w:tab w:val="right" w:pos="8306"/>
      </w:tabs>
      <w:snapToGrid w:val="0"/>
      <w:spacing w:line="360" w:lineRule="auto"/>
      <w:ind w:firstLine="200" w:firstLineChars="200"/>
      <w:jc w:val="center"/>
    </w:pPr>
    <w:rPr>
      <w:rFonts w:ascii="Times New Roman" w:hAnsi="Times New Roman" w:eastAsia="宋体" w:cs="Times New Roman"/>
      <w:kern w:val="2"/>
      <w:sz w:val="18"/>
      <w:szCs w:val="18"/>
      <w:lang w:val="en-US" w:eastAsia="zh-CN" w:bidi="ar-SA"/>
    </w:rPr>
  </w:style>
  <w:style w:type="paragraph" w:styleId="10">
    <w:name w:val="header"/>
    <w:link w:val="21"/>
    <w:qFormat/>
    <w:uiPriority w:val="99"/>
    <w:pPr>
      <w:widowControl w:val="0"/>
      <w:tabs>
        <w:tab w:val="center" w:pos="4153"/>
        <w:tab w:val="right" w:pos="8306"/>
      </w:tabs>
      <w:snapToGrid w:val="0"/>
      <w:spacing w:line="360" w:lineRule="auto"/>
      <w:ind w:firstLine="200" w:firstLineChars="200"/>
      <w:jc w:val="center"/>
    </w:pPr>
    <w:rPr>
      <w:rFonts w:ascii="Times New Roman" w:hAnsi="Times New Roman" w:eastAsia="宋体" w:cs="Times New Roman"/>
      <w:kern w:val="2"/>
      <w:sz w:val="18"/>
      <w:szCs w:val="18"/>
      <w:lang w:val="en-US" w:eastAsia="zh-CN" w:bidi="ar-SA"/>
    </w:rPr>
  </w:style>
  <w:style w:type="paragraph" w:styleId="11">
    <w:name w:val="toc 1"/>
    <w:next w:val="1"/>
    <w:qFormat/>
    <w:uiPriority w:val="39"/>
    <w:pPr>
      <w:widowControl w:val="0"/>
    </w:pPr>
    <w:rPr>
      <w:rFonts w:ascii="Times New Roman" w:hAnsi="Times New Roman" w:eastAsia="思源宋体 CN Light" w:cs="思源宋体 CN Light"/>
      <w:kern w:val="2"/>
      <w:sz w:val="21"/>
      <w:szCs w:val="21"/>
      <w:lang w:val="en-US" w:eastAsia="zh-CN" w:bidi="ar-SA"/>
    </w:rPr>
  </w:style>
  <w:style w:type="paragraph" w:styleId="12">
    <w:name w:val="toc 2"/>
    <w:next w:val="1"/>
    <w:unhideWhenUsed/>
    <w:qFormat/>
    <w:uiPriority w:val="39"/>
    <w:pPr>
      <w:widowControl w:val="0"/>
      <w:ind w:left="200" w:leftChars="200"/>
    </w:pPr>
    <w:rPr>
      <w:rFonts w:ascii="思源宋体 CN Light" w:hAnsi="思源宋体 CN Light" w:eastAsia="思源宋体 CN Light" w:cs="思源宋体 CN Light"/>
      <w:kern w:val="2"/>
      <w:sz w:val="21"/>
      <w:szCs w:val="21"/>
      <w:lang w:val="en-US" w:eastAsia="zh-CN" w:bidi="ar-SA"/>
    </w:rPr>
  </w:style>
  <w:style w:type="paragraph" w:styleId="13">
    <w:name w:val="Normal (Web)"/>
    <w:basedOn w:val="1"/>
    <w:qFormat/>
    <w:uiPriority w:val="0"/>
    <w:rPr>
      <w:sz w:val="24"/>
    </w:rPr>
  </w:style>
  <w:style w:type="character" w:styleId="16">
    <w:name w:val="annotation reference"/>
    <w:basedOn w:val="15"/>
    <w:qFormat/>
    <w:uiPriority w:val="0"/>
    <w:rPr>
      <w:sz w:val="21"/>
      <w:szCs w:val="21"/>
    </w:rPr>
  </w:style>
  <w:style w:type="paragraph" w:customStyle="1" w:styleId="17">
    <w:name w:val="Indent Normal"/>
    <w:qFormat/>
    <w:uiPriority w:val="0"/>
    <w:pPr>
      <w:widowControl w:val="0"/>
      <w:spacing w:line="360" w:lineRule="auto"/>
      <w:ind w:firstLine="150" w:firstLineChars="150"/>
    </w:pPr>
    <w:rPr>
      <w:rFonts w:ascii="Times New Roman" w:hAnsi="Times New Roman" w:eastAsia="宋体" w:cs="Times New Roman"/>
      <w:kern w:val="2"/>
      <w:sz w:val="24"/>
      <w:szCs w:val="24"/>
      <w:lang w:val="en-US" w:eastAsia="zh-CN" w:bidi="ar-SA"/>
    </w:rPr>
  </w:style>
  <w:style w:type="character" w:customStyle="1" w:styleId="18">
    <w:name w:val="批注框文本 Char"/>
    <w:basedOn w:val="15"/>
    <w:link w:val="8"/>
    <w:qFormat/>
    <w:uiPriority w:val="0"/>
    <w:rPr>
      <w:kern w:val="2"/>
      <w:sz w:val="18"/>
      <w:szCs w:val="18"/>
    </w:rPr>
  </w:style>
  <w:style w:type="character" w:customStyle="1" w:styleId="19">
    <w:name w:val="标题 2 Char"/>
    <w:basedOn w:val="15"/>
    <w:link w:val="4"/>
    <w:qFormat/>
    <w:uiPriority w:val="0"/>
    <w:rPr>
      <w:rFonts w:hint="default" w:ascii="Arial" w:hAnsi="Arial" w:eastAsia="思源宋体 CN Light" w:cs="Arial"/>
      <w:b/>
      <w:kern w:val="2"/>
      <w:sz w:val="30"/>
      <w:szCs w:val="24"/>
    </w:rPr>
  </w:style>
  <w:style w:type="character" w:customStyle="1" w:styleId="20">
    <w:name w:val="标题 1 Char"/>
    <w:basedOn w:val="15"/>
    <w:link w:val="3"/>
    <w:qFormat/>
    <w:uiPriority w:val="0"/>
    <w:rPr>
      <w:rFonts w:hint="default" w:ascii="Calibri" w:hAnsi="Calibri" w:eastAsia="思源宋体 CN Light" w:cs="Calibri"/>
      <w:b/>
      <w:kern w:val="44"/>
      <w:sz w:val="32"/>
      <w:szCs w:val="24"/>
    </w:rPr>
  </w:style>
  <w:style w:type="character" w:customStyle="1" w:styleId="21">
    <w:name w:val="页眉 Char"/>
    <w:basedOn w:val="15"/>
    <w:link w:val="10"/>
    <w:qFormat/>
    <w:uiPriority w:val="0"/>
    <w:rPr>
      <w:rFonts w:hint="default" w:ascii="Calibri" w:hAnsi="Calibri" w:eastAsia="思源宋体 CN Light" w:cs="Calibri"/>
      <w:kern w:val="2"/>
      <w:sz w:val="18"/>
      <w:szCs w:val="24"/>
    </w:rPr>
  </w:style>
  <w:style w:type="character" w:customStyle="1" w:styleId="22">
    <w:name w:val="页脚 Char"/>
    <w:basedOn w:val="15"/>
    <w:link w:val="9"/>
    <w:qFormat/>
    <w:uiPriority w:val="0"/>
    <w:rPr>
      <w:rFonts w:hint="default" w:ascii="Calibri" w:hAnsi="Calibri" w:eastAsia="思源宋体 CN Light" w:cs="Calibr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18</Pages>
  <Words>380</Words>
  <Characters>2167</Characters>
  <Lines>18</Lines>
  <Paragraphs>5</Paragraphs>
  <TotalTime>0</TotalTime>
  <ScaleCrop>false</ScaleCrop>
  <LinksUpToDate>false</LinksUpToDate>
  <CharactersWithSpaces>2542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2020-09-18T06:31:00Z</dcterms:created>
  <dc:creator>啦啦啦</dc:creator>
  <cp:lastModifiedBy>满祥</cp:lastModifiedBy>
  <dcterms:modified xsi:type="dcterms:W3CDTF">2021-05-31T08:57:26Z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496049E96269410DB05039F079317FE8</vt:lpwstr>
  </property>
</Properties>
</file>